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ind w:firstLine="709"/>
        <w:rPr>
          <w:rFonts w:ascii="Times New Roman" w:hAnsi="Times New Roman" w:eastAsia="Times New Roman" w:cs="Times New Roman"/>
          <w:i/>
        </w:rPr>
      </w:pPr>
      <w:r>
        <w:rPr>
          <w:rFonts w:ascii="Times New Roman" w:hAnsi="Times New Roman" w:eastAsia="Times New Roman" w:cs="Times New Roman"/>
        </w:rPr>
        <w:t xml:space="preserve">Na temelju odredbe članka 125.  Zakona o radu (NN br. 149/09, 61/11 i 82/12), i odredbe članka  51. Statuta Zavoda za hitnu medicinu Dubrovačko-neretvanske županije </w:t>
      </w:r>
      <w:r>
        <w:rPr>
          <w:rFonts w:ascii="Times New Roman" w:hAnsi="Times New Roman" w:eastAsia="Times New Roman" w:cs="Times New Roman"/>
          <w:i/>
        </w:rPr>
        <w:t xml:space="preserve">    </w:t>
      </w:r>
    </w:p>
    <w:p>
      <w:pPr>
        <w:spacing w:before="120" w:after="60" w:line="336" w:lineRule="auto"/>
        <w:rPr>
          <w:rFonts w:ascii="Times New Roman" w:hAnsi="Times New Roman" w:eastAsia="Times New Roman" w:cs="Times New Roman"/>
        </w:rPr>
      </w:pPr>
      <w:r>
        <w:rPr>
          <w:rFonts w:ascii="Times New Roman" w:hAnsi="Times New Roman" w:eastAsia="Times New Roman" w:cs="Times New Roman"/>
        </w:rPr>
        <w:t>(u daljnjem tekstu: Ustanova) Upravno vijeće, nakon obavljenog savjetovanja s radničkim vijećem (odnosno sindikalnim povjerenikom), na svojoj 3. redovnoj sjednici održanoj dana 30.08.2011. godine donosi</w:t>
      </w:r>
    </w:p>
    <w:p>
      <w:pPr>
        <w:spacing w:after="0" w:line="240" w:lineRule="auto"/>
        <w:rPr>
          <w:rFonts w:ascii="Times New Roman" w:hAnsi="Times New Roman" w:eastAsia="Times New Roman" w:cs="Times New Roman"/>
        </w:rPr>
      </w:pPr>
    </w:p>
    <w:p>
      <w:pPr>
        <w:spacing w:after="0" w:line="240" w:lineRule="auto"/>
        <w:rPr>
          <w:rFonts w:ascii="Times New Roman" w:hAnsi="Times New Roman" w:eastAsia="Times New Roman" w:cs="Times New Roman"/>
        </w:rPr>
      </w:pPr>
    </w:p>
    <w:p>
      <w:pPr>
        <w:keepNext/>
        <w:spacing w:after="0" w:line="360" w:lineRule="auto"/>
        <w:jc w:val="center"/>
        <w:rPr>
          <w:rFonts w:ascii="Times New Roman" w:hAnsi="Times New Roman" w:eastAsia="Times New Roman" w:cs="Times New Roman"/>
          <w:b/>
        </w:rPr>
      </w:pPr>
      <w:r>
        <w:rPr>
          <w:rFonts w:ascii="Times New Roman" w:hAnsi="Times New Roman" w:eastAsia="Times New Roman" w:cs="Times New Roman"/>
          <w:b/>
        </w:rPr>
        <w:t>PRAVILNIK</w:t>
      </w:r>
    </w:p>
    <w:p>
      <w:pPr>
        <w:spacing w:after="0" w:line="300" w:lineRule="auto"/>
        <w:jc w:val="center"/>
        <w:rPr>
          <w:rFonts w:ascii="Times New Roman" w:hAnsi="Times New Roman" w:eastAsia="Times New Roman" w:cs="Times New Roman"/>
          <w:b/>
        </w:rPr>
      </w:pPr>
      <w:r>
        <w:rPr>
          <w:rFonts w:ascii="Times New Roman" w:hAnsi="Times New Roman" w:eastAsia="Times New Roman" w:cs="Times New Roman"/>
          <w:b/>
        </w:rPr>
        <w:t>o plaćama, naknadama plaća i drugim</w:t>
      </w:r>
    </w:p>
    <w:p>
      <w:pPr>
        <w:spacing w:after="0" w:line="300" w:lineRule="auto"/>
        <w:jc w:val="center"/>
        <w:rPr>
          <w:rFonts w:ascii="Times New Roman" w:hAnsi="Times New Roman" w:eastAsia="Times New Roman" w:cs="Times New Roman"/>
          <w:b/>
        </w:rPr>
      </w:pPr>
      <w:r>
        <w:rPr>
          <w:rFonts w:ascii="Times New Roman" w:hAnsi="Times New Roman" w:eastAsia="Times New Roman" w:cs="Times New Roman"/>
          <w:b/>
        </w:rPr>
        <w:t>materijalnim pravima radnika</w:t>
      </w:r>
    </w:p>
    <w:p>
      <w:pPr>
        <w:spacing w:after="0" w:line="240" w:lineRule="auto"/>
        <w:rPr>
          <w:rFonts w:ascii="Times New Roman" w:hAnsi="Times New Roman" w:eastAsia="Times New Roman" w:cs="Times New Roman"/>
        </w:rPr>
      </w:pPr>
    </w:p>
    <w:p>
      <w:pPr>
        <w:spacing w:after="0" w:line="240" w:lineRule="auto"/>
        <w:rPr>
          <w:rFonts w:ascii="Times New Roman" w:hAnsi="Times New Roman" w:eastAsia="Times New Roman" w:cs="Times New Roman"/>
        </w:rPr>
      </w:pPr>
    </w:p>
    <w:p>
      <w:pPr>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I.  OPĆE  ODREDBE</w:t>
      </w:r>
    </w:p>
    <w:p>
      <w:pPr>
        <w:spacing w:after="0" w:line="240" w:lineRule="auto"/>
        <w:rPr>
          <w:rFonts w:ascii="Times New Roman" w:hAnsi="Times New Roman" w:eastAsia="Times New Roman" w:cs="Times New Roman"/>
        </w:rPr>
      </w:pP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1.</w:t>
      </w:r>
    </w:p>
    <w:p>
      <w:pPr>
        <w:spacing w:before="120" w:after="60" w:line="264"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Ovim Pravilnikom o plaćama, naknadama plaća i drugim materijalnim pravima (u daljnjem tekstu: Pravilnik) uređuju se plaće, naknade plaća i druga materijalna prava radnika Ustanove, način obračuna, rokovi isplate i postupak njihovog ostvarivanja.</w:t>
      </w:r>
    </w:p>
    <w:p>
      <w:pPr>
        <w:spacing w:after="0" w:line="240" w:lineRule="auto"/>
        <w:rPr>
          <w:rFonts w:ascii="Times New Roman" w:hAnsi="Times New Roman" w:eastAsia="Times New Roman" w:cs="Times New Roman"/>
        </w:rPr>
      </w:pPr>
    </w:p>
    <w:p>
      <w:pPr>
        <w:spacing w:before="120" w:after="60" w:line="264" w:lineRule="auto"/>
        <w:jc w:val="center"/>
        <w:rPr>
          <w:rFonts w:ascii="Times New Roman" w:hAnsi="Times New Roman" w:eastAsia="Times New Roman" w:cs="Times New Roman"/>
          <w:b/>
        </w:rPr>
      </w:pPr>
      <w:r>
        <w:rPr>
          <w:rFonts w:ascii="Times New Roman" w:hAnsi="Times New Roman" w:eastAsia="Times New Roman" w:cs="Times New Roman"/>
          <w:b/>
        </w:rPr>
        <w:t>Članak 2.</w:t>
      </w:r>
    </w:p>
    <w:p>
      <w:pPr>
        <w:spacing w:before="120" w:after="60" w:line="264"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Radnik zaposlen u Ustanovi ima pravo na plaću najmanje u visini plaće koja je ovim Pravilnikom utvrđena primjenom osnova i mjerila propisanih Zakonom o plaćama u javnim službama (NN 27/01) i propisima donesenim na temelju tog Zakona.</w:t>
      </w:r>
    </w:p>
    <w:p>
      <w:pPr>
        <w:spacing w:after="0" w:line="240" w:lineRule="auto"/>
        <w:rPr>
          <w:rFonts w:ascii="Times New Roman" w:hAnsi="Times New Roman" w:eastAsia="Times New Roman" w:cs="Times New Roman"/>
        </w:rPr>
      </w:pPr>
    </w:p>
    <w:p>
      <w:pPr>
        <w:spacing w:before="120" w:after="60" w:line="264" w:lineRule="auto"/>
        <w:jc w:val="center"/>
        <w:rPr>
          <w:rFonts w:ascii="Times New Roman" w:hAnsi="Times New Roman" w:eastAsia="Times New Roman" w:cs="Times New Roman"/>
          <w:b/>
        </w:rPr>
      </w:pPr>
      <w:r>
        <w:rPr>
          <w:rFonts w:ascii="Times New Roman" w:hAnsi="Times New Roman" w:eastAsia="Times New Roman" w:cs="Times New Roman"/>
          <w:b/>
        </w:rPr>
        <w:t>Članak 3.</w:t>
      </w:r>
    </w:p>
    <w:p>
      <w:pPr>
        <w:spacing w:before="120" w:after="60" w:line="264"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Radnik ima pravo na povoljniju plaću od plaće utvrđene prema odredbi članka 2. ovog Pravilnika, ako je takva plaća utvrđena ovim Pravilnikom ili kolektivnim ugovorima koji obvezuje Ustanovu.</w:t>
      </w:r>
    </w:p>
    <w:p>
      <w:pPr>
        <w:spacing w:after="0" w:line="240" w:lineRule="auto"/>
        <w:rPr>
          <w:rFonts w:ascii="Times New Roman" w:hAnsi="Times New Roman" w:eastAsia="Times New Roman" w:cs="Times New Roman"/>
        </w:rPr>
      </w:pPr>
    </w:p>
    <w:p>
      <w:pPr>
        <w:spacing w:before="120" w:after="60" w:line="264" w:lineRule="auto"/>
        <w:jc w:val="center"/>
        <w:rPr>
          <w:rFonts w:ascii="Times New Roman" w:hAnsi="Times New Roman" w:eastAsia="Times New Roman" w:cs="Times New Roman"/>
          <w:b/>
        </w:rPr>
      </w:pPr>
      <w:r>
        <w:rPr>
          <w:rFonts w:ascii="Times New Roman" w:hAnsi="Times New Roman" w:eastAsia="Times New Roman" w:cs="Times New Roman"/>
          <w:b/>
        </w:rPr>
        <w:t xml:space="preserve">Članak 4. </w:t>
      </w:r>
    </w:p>
    <w:p>
      <w:pPr>
        <w:spacing w:before="120" w:after="60" w:line="264" w:lineRule="auto"/>
        <w:ind w:firstLine="708"/>
        <w:rPr>
          <w:rFonts w:ascii="Times New Roman" w:hAnsi="Times New Roman" w:eastAsia="Times New Roman" w:cs="Times New Roman"/>
        </w:rPr>
      </w:pPr>
      <w:r>
        <w:rPr>
          <w:rFonts w:ascii="Times New Roman" w:hAnsi="Times New Roman" w:eastAsia="Times New Roman" w:cs="Times New Roman"/>
        </w:rPr>
        <w:t>Pravo radnika na određenu plaću i druga prava uređena ovim Pravilnikom utvrđuju se u Ugovoru o radu ili se odredbama Ugovora  o radu upućuje na primjenu pojedinih odredaba ovog Pravilnika koje uređuju i utvrđuju ta prava radnika.</w:t>
      </w:r>
    </w:p>
    <w:p>
      <w:pPr>
        <w:spacing w:before="120" w:after="60" w:line="264" w:lineRule="auto"/>
        <w:ind w:firstLine="708"/>
        <w:rPr>
          <w:rFonts w:ascii="Times New Roman" w:hAnsi="Times New Roman" w:eastAsia="Times New Roman" w:cs="Times New Roman"/>
        </w:rPr>
      </w:pPr>
    </w:p>
    <w:p>
      <w:pPr>
        <w:spacing w:before="120" w:after="60" w:line="264" w:lineRule="auto"/>
        <w:ind w:firstLine="708"/>
        <w:rPr>
          <w:rFonts w:ascii="Times New Roman" w:hAnsi="Times New Roman" w:eastAsia="Times New Roman" w:cs="Times New Roman"/>
        </w:rPr>
      </w:pPr>
    </w:p>
    <w:p>
      <w:pPr>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II. PLAĆE  I  NAKNADE  PLAĆE</w:t>
      </w:r>
    </w:p>
    <w:p>
      <w:pPr>
        <w:numPr>
          <w:ilvl w:val="0"/>
          <w:numId w:val="1"/>
        </w:numPr>
        <w:tabs>
          <w:tab w:val="left" w:pos="1068"/>
        </w:tabs>
        <w:spacing w:before="120" w:after="60" w:line="240" w:lineRule="auto"/>
        <w:ind w:left="1068" w:hanging="360"/>
        <w:rPr>
          <w:rFonts w:ascii="Times New Roman" w:hAnsi="Times New Roman" w:eastAsia="Times New Roman" w:cs="Times New Roman"/>
          <w:b/>
        </w:rPr>
      </w:pPr>
      <w:r>
        <w:rPr>
          <w:rFonts w:ascii="Times New Roman" w:hAnsi="Times New Roman" w:eastAsia="Times New Roman" w:cs="Times New Roman"/>
          <w:b/>
        </w:rPr>
        <w:t>P l a ć e</w:t>
      </w:r>
    </w:p>
    <w:p>
      <w:pPr>
        <w:keepNext/>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Osnovna plaća i dodaci</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5.</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Plaću radnika čini osnovna plaća i dodaci na osnovnu plaću.</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Osnovnu plaću radnika čini umnožak koeficijenta složenosti poslova radnog mjesta na koje je raspoređen i osnovice za izračun plaće, uvećan za 0,5% za svaku navršenu godinu radnog staža.</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Dodaci na osnovnu plaću su: stimulacija, dodaci za posebne uvjete rada, položajni dodaci i uvećanja plaća.</w:t>
      </w:r>
    </w:p>
    <w:p>
      <w:pPr>
        <w:spacing w:before="120" w:after="60" w:line="240" w:lineRule="auto"/>
        <w:ind w:firstLine="708"/>
        <w:rPr>
          <w:rFonts w:ascii="Times New Roman" w:hAnsi="Times New Roman" w:eastAsia="Times New Roman" w:cs="Times New Roman"/>
        </w:rPr>
      </w:pP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6.</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Koeficijenti složenosti poslova radnih mjesta u Ustanovi uređuju se Uredbom o nazivima radnih mjesta i koeficijentima složenosti poslova u javnim službama.</w:t>
      </w:r>
    </w:p>
    <w:p>
      <w:pPr>
        <w:spacing w:before="120" w:after="120" w:line="240" w:lineRule="auto"/>
        <w:ind w:firstLine="709"/>
        <w:rPr>
          <w:rFonts w:ascii="Times New Roman" w:hAnsi="Times New Roman" w:eastAsia="Times New Roman" w:cs="Times New Roman"/>
        </w:rPr>
      </w:pPr>
      <w:r>
        <w:rPr>
          <w:rFonts w:ascii="Times New Roman" w:hAnsi="Times New Roman" w:eastAsia="Times New Roman" w:cs="Times New Roman"/>
        </w:rPr>
        <w:t xml:space="preserve"> Popis radnih mjesta s koeficijentima složenosti utvrđuje se Pravilnikom o organizaciji i sistematizaciji radnih mjesta Ustanove. </w:t>
      </w:r>
    </w:p>
    <w:p>
      <w:pPr>
        <w:spacing w:before="120" w:after="120" w:line="240" w:lineRule="auto"/>
        <w:ind w:firstLine="709"/>
        <w:rPr>
          <w:rFonts w:ascii="Times New Roman" w:hAnsi="Times New Roman" w:eastAsia="Times New Roman" w:cs="Times New Roman"/>
        </w:rPr>
      </w:pPr>
    </w:p>
    <w:p>
      <w:pPr>
        <w:spacing w:before="120" w:after="120" w:line="240" w:lineRule="auto"/>
        <w:jc w:val="center"/>
        <w:rPr>
          <w:rFonts w:ascii="Times New Roman" w:hAnsi="Times New Roman" w:eastAsia="Times New Roman" w:cs="Times New Roman"/>
          <w:b/>
        </w:rPr>
      </w:pPr>
      <w:r>
        <w:rPr>
          <w:rFonts w:ascii="Times New Roman" w:hAnsi="Times New Roman" w:eastAsia="Times New Roman" w:cs="Times New Roman"/>
          <w:b/>
        </w:rPr>
        <w:t>Članak 7.</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 xml:space="preserve">Osnovica za izračun plaće je novčani iznos utvrđen propisima i kolektivnim ugovorom. </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Ako osnovica za izračun osnovne plaće nije utvrđena prema odredbi stavka 1. ovog članka, osnovicu utvrđuje Upravno vijeće Ustanove uvažavajući opću politiku plaća u Republici i uvjete poslovanja Ustanove.</w:t>
      </w:r>
    </w:p>
    <w:p>
      <w:pPr>
        <w:spacing w:after="0" w:line="240" w:lineRule="auto"/>
        <w:rPr>
          <w:rFonts w:ascii="Times New Roman" w:hAnsi="Times New Roman" w:eastAsia="Times New Roman" w:cs="Times New Roman"/>
        </w:rPr>
      </w:pPr>
      <w:r>
        <w:rPr>
          <w:rFonts w:ascii="Times New Roman" w:hAnsi="Times New Roman" w:eastAsia="Times New Roman" w:cs="Times New Roman"/>
        </w:rPr>
        <w:tab/>
      </w:r>
    </w:p>
    <w:p>
      <w:pPr>
        <w:spacing w:after="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Ravnatelj može posebnom odlukom odrediti da se određenom radniku, ovisno o složenosti njegovih poslova, plaća može utvrditi u iznosu do 20% većem, ukoliko Ustanova posluje pozitivno.</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Kad Ustanova u svom poslovanju privremeno ili trajnije ne ostvaruje prihode kojima se osiguravaju plaće primjenom propisa o plaćama, Ustanova može utvrđene plaće smanjivati pod uvjetima, u postupku i na načine propisane ovim Pravilnikom.</w:t>
      </w:r>
    </w:p>
    <w:p>
      <w:pPr>
        <w:keepNext/>
        <w:spacing w:before="120" w:after="60" w:line="240" w:lineRule="auto"/>
        <w:rPr>
          <w:rFonts w:ascii="Times New Roman" w:hAnsi="Times New Roman" w:eastAsia="Times New Roman" w:cs="Times New Roman"/>
          <w:b/>
        </w:rPr>
      </w:pPr>
    </w:p>
    <w:p>
      <w:pPr>
        <w:keepNext/>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Isplata plaće</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8.</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Plaća se isplaćuje jednom mjesečno za prethodni mjesec, s time da razmak između dviju isplata ne smije biti dulji od 30 dana.</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Radnici imaju pravo izabrati banku preko koje će im se isplaćivati plaća.</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Ustanova je dužna na zahtjev radnika vršiti uplatu obustava (kredita, uzdržavanja, sindikalne članarine, osiguranja i sl.).</w:t>
      </w:r>
    </w:p>
    <w:p>
      <w:pPr>
        <w:spacing w:after="0" w:line="240" w:lineRule="auto"/>
        <w:rPr>
          <w:rFonts w:ascii="Times New Roman" w:hAnsi="Times New Roman" w:eastAsia="Times New Roman" w:cs="Times New Roman"/>
        </w:rPr>
      </w:pPr>
    </w:p>
    <w:p>
      <w:pPr>
        <w:keepNext/>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Odsutnost tajnosti plaća</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9.</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U djelatnosti zdravstva i zdravstvenog osiguranja nema tajnosti plaća.</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Javnost plaća osigurava se pravom uvida sindikalnog povjerenika u obračun plaća, ako to zahtijeva radnik.</w:t>
      </w:r>
    </w:p>
    <w:p>
      <w:pPr>
        <w:spacing w:before="120" w:after="60" w:line="240" w:lineRule="auto"/>
        <w:ind w:firstLine="708"/>
        <w:rPr>
          <w:rFonts w:ascii="Times New Roman" w:hAnsi="Times New Roman" w:eastAsia="Times New Roman" w:cs="Times New Roman"/>
        </w:rPr>
      </w:pPr>
    </w:p>
    <w:p>
      <w:pPr>
        <w:keepNext/>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 xml:space="preserve">Uvećanje plaće </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10.</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Osnovna plaća radniku uvećat će se:</w:t>
      </w:r>
    </w:p>
    <w:p>
      <w:pPr>
        <w:numPr>
          <w:ilvl w:val="0"/>
          <w:numId w:val="2"/>
        </w:numPr>
        <w:tabs>
          <w:tab w:val="left" w:pos="1428"/>
        </w:tabs>
        <w:spacing w:before="120" w:after="60" w:line="240" w:lineRule="auto"/>
        <w:ind w:left="720" w:hanging="360"/>
        <w:rPr>
          <w:rFonts w:ascii="Times New Roman" w:hAnsi="Times New Roman" w:eastAsia="Times New Roman" w:cs="Times New Roman"/>
        </w:rPr>
      </w:pPr>
      <w:r>
        <w:rPr>
          <w:rFonts w:ascii="Times New Roman" w:hAnsi="Times New Roman" w:eastAsia="Times New Roman" w:cs="Times New Roman"/>
        </w:rPr>
        <w:t xml:space="preserve">za rad noću 40% </w:t>
      </w:r>
    </w:p>
    <w:p>
      <w:pPr>
        <w:numPr>
          <w:ilvl w:val="0"/>
          <w:numId w:val="2"/>
        </w:numPr>
        <w:tabs>
          <w:tab w:val="left" w:pos="1428"/>
        </w:tabs>
        <w:spacing w:before="120" w:after="60" w:line="240" w:lineRule="auto"/>
        <w:ind w:left="720" w:hanging="360"/>
        <w:rPr>
          <w:rFonts w:ascii="Times New Roman" w:hAnsi="Times New Roman" w:eastAsia="Times New Roman" w:cs="Times New Roman"/>
        </w:rPr>
      </w:pPr>
      <w:r>
        <w:rPr>
          <w:rFonts w:ascii="Times New Roman" w:hAnsi="Times New Roman" w:eastAsia="Times New Roman" w:cs="Times New Roman"/>
        </w:rPr>
        <w:t xml:space="preserve">za rad subotom 25 % </w:t>
      </w:r>
    </w:p>
    <w:p>
      <w:pPr>
        <w:numPr>
          <w:ilvl w:val="0"/>
          <w:numId w:val="2"/>
        </w:numPr>
        <w:tabs>
          <w:tab w:val="left" w:pos="1428"/>
        </w:tabs>
        <w:spacing w:before="120" w:after="60" w:line="240" w:lineRule="auto"/>
        <w:ind w:left="720" w:hanging="360"/>
        <w:rPr>
          <w:rFonts w:ascii="Times New Roman" w:hAnsi="Times New Roman" w:eastAsia="Times New Roman" w:cs="Times New Roman"/>
        </w:rPr>
      </w:pPr>
      <w:r>
        <w:rPr>
          <w:rFonts w:ascii="Times New Roman" w:hAnsi="Times New Roman" w:eastAsia="Times New Roman" w:cs="Times New Roman"/>
        </w:rPr>
        <w:t>za rad nedjeljom 35 %</w:t>
      </w:r>
    </w:p>
    <w:p>
      <w:pPr>
        <w:numPr>
          <w:ilvl w:val="0"/>
          <w:numId w:val="2"/>
        </w:numPr>
        <w:tabs>
          <w:tab w:val="left" w:pos="1428"/>
        </w:tabs>
        <w:spacing w:before="120" w:after="60" w:line="240" w:lineRule="auto"/>
        <w:ind w:left="720" w:hanging="360"/>
        <w:rPr>
          <w:rFonts w:ascii="Times New Roman" w:hAnsi="Times New Roman" w:eastAsia="Times New Roman" w:cs="Times New Roman"/>
        </w:rPr>
      </w:pPr>
      <w:r>
        <w:rPr>
          <w:rFonts w:ascii="Times New Roman" w:hAnsi="Times New Roman" w:eastAsia="Times New Roman" w:cs="Times New Roman"/>
        </w:rPr>
        <w:t xml:space="preserve">za prekovremeni rad 50% </w:t>
      </w:r>
    </w:p>
    <w:p>
      <w:pPr>
        <w:numPr>
          <w:ilvl w:val="0"/>
          <w:numId w:val="2"/>
        </w:numPr>
        <w:tabs>
          <w:tab w:val="left" w:pos="1428"/>
        </w:tabs>
        <w:spacing w:before="120" w:after="60" w:line="240" w:lineRule="auto"/>
        <w:ind w:left="720" w:hanging="360"/>
        <w:rPr>
          <w:rFonts w:ascii="Times New Roman" w:hAnsi="Times New Roman" w:eastAsia="Times New Roman" w:cs="Times New Roman"/>
        </w:rPr>
      </w:pPr>
      <w:r>
        <w:rPr>
          <w:rFonts w:ascii="Times New Roman" w:hAnsi="Times New Roman" w:eastAsia="Times New Roman" w:cs="Times New Roman"/>
        </w:rPr>
        <w:t>za rad u drugoj smjeni 10%, ako radnik radi u smjenskom radu ili u turnusima.</w:t>
      </w:r>
    </w:p>
    <w:p>
      <w:pPr>
        <w:spacing w:before="140" w:after="80" w:line="240" w:lineRule="auto"/>
        <w:ind w:firstLine="709"/>
        <w:rPr>
          <w:rFonts w:ascii="Times New Roman" w:hAnsi="Times New Roman" w:eastAsia="Times New Roman" w:cs="Times New Roman"/>
        </w:rPr>
      </w:pPr>
      <w:r>
        <w:rPr>
          <w:rFonts w:ascii="Times New Roman" w:hAnsi="Times New Roman" w:eastAsia="Times New Roman" w:cs="Times New Roman"/>
        </w:rPr>
        <w:t>Smjenski rad je svakodnevni rad radnika prema utvrđenom radnom vremenu Ustanove koji radnik obavlja u prijepodnevnom (prva smjena), poslijepodnevnom (druga smjena) ili noćnom dijelu dana (treća smjena) tijekom mjeseca.</w:t>
      </w:r>
    </w:p>
    <w:p>
      <w:pPr>
        <w:spacing w:before="140" w:after="80" w:line="240" w:lineRule="auto"/>
        <w:ind w:firstLine="709"/>
        <w:rPr>
          <w:rFonts w:ascii="Times New Roman" w:hAnsi="Times New Roman" w:eastAsia="Times New Roman" w:cs="Times New Roman"/>
        </w:rPr>
      </w:pPr>
      <w:r>
        <w:rPr>
          <w:rFonts w:ascii="Times New Roman" w:hAnsi="Times New Roman" w:eastAsia="Times New Roman" w:cs="Times New Roman"/>
        </w:rPr>
        <w:t>Smjenski rad je i rad radnika koji mijenja smjene ili obavlja poslove u prvoj i drugoj smjeni tijekom jednog mjeseca.</w:t>
      </w:r>
    </w:p>
    <w:p>
      <w:pPr>
        <w:spacing w:before="140" w:after="80" w:line="240" w:lineRule="auto"/>
        <w:ind w:firstLine="708"/>
        <w:rPr>
          <w:rFonts w:ascii="Times New Roman" w:hAnsi="Times New Roman" w:eastAsia="Times New Roman" w:cs="Times New Roman"/>
        </w:rPr>
      </w:pPr>
      <w:r>
        <w:rPr>
          <w:rFonts w:ascii="Times New Roman" w:hAnsi="Times New Roman" w:eastAsia="Times New Roman" w:cs="Times New Roman"/>
        </w:rPr>
        <w:t xml:space="preserve">Smjenski rad je i rad radnika koji naizmjenično ili najmanje dva radna dana u tjednu, odnosno tjedan dana u mjesecu obavlja rad u drugoj smjeni. </w:t>
      </w:r>
    </w:p>
    <w:p>
      <w:pPr>
        <w:spacing w:before="140" w:after="80" w:line="240" w:lineRule="auto"/>
        <w:ind w:firstLine="709"/>
        <w:rPr>
          <w:rFonts w:ascii="Times New Roman" w:hAnsi="Times New Roman" w:eastAsia="Times New Roman" w:cs="Times New Roman"/>
        </w:rPr>
      </w:pPr>
      <w:r>
        <w:rPr>
          <w:rFonts w:ascii="Times New Roman" w:hAnsi="Times New Roman" w:eastAsia="Times New Roman" w:cs="Times New Roman"/>
        </w:rPr>
        <w:t>Radom u turnusu smatra se rad radnika prema utvrđenom rasporedu radnog vremena poslodavca koji radnik obavlja naizmjenično tijekom tjedna ili mjeseca po 12 sati dnevno u ciklusima 12-24-12-48.</w:t>
      </w:r>
    </w:p>
    <w:p>
      <w:pPr>
        <w:spacing w:before="140" w:after="80" w:line="240" w:lineRule="auto"/>
        <w:ind w:firstLine="709"/>
        <w:rPr>
          <w:rFonts w:ascii="Times New Roman" w:hAnsi="Times New Roman" w:eastAsia="Times New Roman" w:cs="Times New Roman"/>
        </w:rPr>
      </w:pPr>
      <w:r>
        <w:rPr>
          <w:rFonts w:ascii="Times New Roman" w:hAnsi="Times New Roman" w:eastAsia="Times New Roman" w:cs="Times New Roman"/>
        </w:rPr>
        <w:t>Uvećanje plaće iz stavka 1. podstavka 5. ovoga članka utvrđuje se za efektivno odrađene sate u drugoj smjeni, odnosno od 14 – 22 sata.</w:t>
      </w:r>
    </w:p>
    <w:p>
      <w:pPr>
        <w:spacing w:before="140" w:after="80" w:line="240" w:lineRule="auto"/>
        <w:ind w:firstLine="709"/>
        <w:rPr>
          <w:rFonts w:ascii="Times New Roman" w:hAnsi="Times New Roman" w:eastAsia="Times New Roman" w:cs="Times New Roman"/>
        </w:rPr>
      </w:pPr>
      <w:r>
        <w:rPr>
          <w:rFonts w:ascii="Times New Roman" w:hAnsi="Times New Roman" w:eastAsia="Times New Roman" w:cs="Times New Roman"/>
        </w:rPr>
        <w:t>Noćni rad je rad radnika u vremenu između 22 sata uvečer i 6 sati ujutro idućeg dana.</w:t>
      </w:r>
    </w:p>
    <w:p>
      <w:pPr>
        <w:spacing w:before="140" w:after="80" w:line="240" w:lineRule="auto"/>
        <w:ind w:firstLine="709"/>
        <w:rPr>
          <w:rFonts w:ascii="Times New Roman" w:hAnsi="Times New Roman" w:eastAsia="Times New Roman" w:cs="Times New Roman"/>
        </w:rPr>
      </w:pPr>
      <w:r>
        <w:rPr>
          <w:rFonts w:ascii="Times New Roman" w:hAnsi="Times New Roman" w:eastAsia="Times New Roman" w:cs="Times New Roman"/>
        </w:rPr>
        <w:t>Prekovremenim radom smatra se svaki sat rada duži od predviđenog rada utvrđenog dnevnim rasporedom rada, kao i svaki sat rada duži od redovnog mjesečnog fonda radnih sati. Redovni mjesečni fond radnih sati su sati koje radnik treba odraditi u tekućem mjesecu. Mjesečni fond radnih sati tvori umnožak radnih dana u tekućem mjesecu s 8 sati. Umjesto uvećanja plaće po osnovi prekovremenog rada iz stavka 1. podstavka 4. ovoga članka Ustanova može predložiti radniku korištenje slobodnih dana prema ostvarenim satima prekovremenog rada u omjeru 1:1,5 (1 sat prekovremenog rada = 1 sat i 30 minuta za utvrđivanje ukupnog broja sati i slobodnih dana).</w:t>
      </w:r>
    </w:p>
    <w:p>
      <w:pPr>
        <w:spacing w:before="140" w:after="80" w:line="240" w:lineRule="auto"/>
        <w:ind w:firstLine="709"/>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 xml:space="preserve"> Dodaci iz stavka 1. ovoga članka međusobno se ne isključuju.</w:t>
      </w:r>
    </w:p>
    <w:p>
      <w:pPr>
        <w:spacing w:after="0" w:line="240" w:lineRule="auto"/>
        <w:rPr>
          <w:rFonts w:ascii="Times New Roman" w:hAnsi="Times New Roman" w:eastAsia="Times New Roman" w:cs="Times New Roman"/>
        </w:rPr>
      </w:pPr>
    </w:p>
    <w:p>
      <w:pPr>
        <w:spacing w:after="0" w:line="240" w:lineRule="auto"/>
        <w:rPr>
          <w:rFonts w:ascii="Times New Roman" w:hAnsi="Times New Roman" w:eastAsia="Times New Roman" w:cs="Times New Roman"/>
        </w:rPr>
      </w:pPr>
    </w:p>
    <w:p>
      <w:pPr>
        <w:keepNext/>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Rad na blagdan</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11.</w:t>
      </w:r>
    </w:p>
    <w:p>
      <w:pPr>
        <w:spacing w:before="120" w:after="60" w:line="240" w:lineRule="auto"/>
        <w:ind w:firstLine="709"/>
        <w:rPr>
          <w:rFonts w:ascii="Times New Roman" w:hAnsi="Times New Roman" w:eastAsia="Times New Roman" w:cs="Times New Roman"/>
        </w:rPr>
      </w:pPr>
      <w:r>
        <w:rPr>
          <w:rFonts w:ascii="Times New Roman" w:hAnsi="Times New Roman" w:eastAsia="Times New Roman" w:cs="Times New Roman"/>
        </w:rPr>
        <w:t xml:space="preserve">Za rad u dane blagdana i neradne dane utvrđene Zakonom o blagdanima i neradnim danima te za rad na Uskrs, radnik ima pravo na plaću uvećanu za 150%. </w:t>
      </w:r>
    </w:p>
    <w:p>
      <w:pPr>
        <w:spacing w:before="120" w:after="60" w:line="240" w:lineRule="auto"/>
        <w:ind w:firstLine="709"/>
        <w:rPr>
          <w:rFonts w:ascii="Times New Roman" w:hAnsi="Times New Roman" w:eastAsia="Times New Roman" w:cs="Times New Roman"/>
        </w:rPr>
      </w:pPr>
      <w:r>
        <w:rPr>
          <w:rFonts w:ascii="Times New Roman" w:hAnsi="Times New Roman" w:eastAsia="Times New Roman" w:cs="Times New Roman"/>
        </w:rPr>
        <w:t xml:space="preserve">  Ako radnik na dan blagdana ili neradnog dana utvrđenog zakonom te na Uskrs radi u smjenskom radu u drugoj smjeni ili noću, plaća mu se dodatno uvećava za 10%, odnosno 40% za sate koje je na dan blagdana, neradnih dana, odnosno na Uskrs odradio u drugoj smjeni, odnosno noću.  </w:t>
      </w:r>
    </w:p>
    <w:p>
      <w:pPr>
        <w:spacing w:before="120" w:after="60" w:line="240" w:lineRule="auto"/>
        <w:ind w:firstLine="709"/>
        <w:rPr>
          <w:rFonts w:ascii="Times New Roman" w:hAnsi="Times New Roman" w:eastAsia="Times New Roman" w:cs="Times New Roman"/>
        </w:rPr>
      </w:pPr>
      <w:r>
        <w:rPr>
          <w:rFonts w:ascii="Times New Roman" w:hAnsi="Times New Roman" w:eastAsia="Times New Roman" w:cs="Times New Roman"/>
        </w:rPr>
        <w:t>Primjena dodataka iz stavka 1. i 2. ovoga članka isključuje primjenu dodataka iz članka 10. ovoga  Pravilnika.</w:t>
      </w:r>
    </w:p>
    <w:p>
      <w:pPr>
        <w:spacing w:before="120" w:after="60" w:line="240" w:lineRule="auto"/>
        <w:ind w:firstLine="709"/>
        <w:rPr>
          <w:rFonts w:ascii="Times New Roman" w:hAnsi="Times New Roman" w:eastAsia="Times New Roman" w:cs="Times New Roman"/>
        </w:rPr>
      </w:pPr>
      <w:r>
        <w:rPr>
          <w:rFonts w:ascii="Times New Roman" w:hAnsi="Times New Roman" w:eastAsia="Times New Roman" w:cs="Times New Roman"/>
        </w:rPr>
        <w:t xml:space="preserve">  Sati odrađeni na blagdan, neradni dan u smislu Zakona o  blagdanima i neradnim danima i dan Uskrsa ubrajaju se u redovitu mjesečnu satnicu.</w:t>
      </w:r>
    </w:p>
    <w:p>
      <w:pPr>
        <w:spacing w:before="120" w:after="60" w:line="240" w:lineRule="auto"/>
        <w:ind w:firstLine="709"/>
        <w:rPr>
          <w:rFonts w:ascii="Times New Roman" w:hAnsi="Times New Roman" w:eastAsia="Times New Roman" w:cs="Times New Roman"/>
        </w:rPr>
      </w:pPr>
    </w:p>
    <w:p>
      <w:pPr>
        <w:spacing w:after="0" w:line="240" w:lineRule="auto"/>
        <w:rPr>
          <w:rFonts w:ascii="Times New Roman" w:hAnsi="Times New Roman" w:eastAsia="Times New Roman" w:cs="Times New Roman"/>
        </w:rPr>
      </w:pPr>
    </w:p>
    <w:p>
      <w:pPr>
        <w:keepNext/>
        <w:spacing w:after="0" w:line="240" w:lineRule="auto"/>
        <w:rPr>
          <w:rFonts w:ascii="Times New Roman" w:hAnsi="Times New Roman" w:eastAsia="Times New Roman" w:cs="Times New Roman"/>
          <w:b/>
        </w:rPr>
      </w:pPr>
      <w:r>
        <w:rPr>
          <w:rFonts w:ascii="Times New Roman" w:hAnsi="Times New Roman" w:eastAsia="Times New Roman" w:cs="Times New Roman"/>
          <w:b/>
        </w:rPr>
        <w:t>Obračun i isplata plaće na osnovi rada u dežurstvu, te naknade za pripravnost</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12.</w:t>
      </w:r>
    </w:p>
    <w:p>
      <w:pPr>
        <w:spacing w:before="120" w:after="240" w:line="240" w:lineRule="auto"/>
        <w:ind w:firstLine="709"/>
        <w:rPr>
          <w:rFonts w:ascii="Times New Roman" w:hAnsi="Times New Roman" w:eastAsia="Times New Roman" w:cs="Times New Roman"/>
        </w:rPr>
      </w:pPr>
      <w:r>
        <w:rPr>
          <w:rFonts w:ascii="Times New Roman" w:hAnsi="Times New Roman" w:eastAsia="Times New Roman" w:cs="Times New Roman"/>
        </w:rPr>
        <w:t xml:space="preserve">Obračun i visina isplate plaće na osnovi rada u dežurstvu, te naknade za pripravnost, utvrđuju se sukladno odredbama Kolektivnog ugovora za djelatnost zdravstva i zdravstvenog osiguranja. </w:t>
      </w:r>
    </w:p>
    <w:p>
      <w:pPr>
        <w:spacing w:before="120" w:after="240" w:line="240" w:lineRule="auto"/>
        <w:rPr>
          <w:rFonts w:ascii="Times New Roman" w:hAnsi="Times New Roman" w:eastAsia="Times New Roman" w:cs="Times New Roman"/>
          <w:b/>
        </w:rPr>
      </w:pPr>
    </w:p>
    <w:p>
      <w:pPr>
        <w:spacing w:before="120" w:after="240" w:line="240" w:lineRule="auto"/>
        <w:rPr>
          <w:rFonts w:ascii="Times New Roman" w:hAnsi="Times New Roman" w:eastAsia="Times New Roman" w:cs="Times New Roman"/>
          <w:b/>
        </w:rPr>
      </w:pPr>
      <w:r>
        <w:rPr>
          <w:rFonts w:ascii="Times New Roman" w:hAnsi="Times New Roman" w:eastAsia="Times New Roman" w:cs="Times New Roman"/>
          <w:b/>
        </w:rPr>
        <w:t>Rad po pozivu</w:t>
      </w:r>
    </w:p>
    <w:p>
      <w:pPr>
        <w:spacing w:before="140" w:after="80" w:line="240" w:lineRule="auto"/>
        <w:jc w:val="center"/>
        <w:rPr>
          <w:rFonts w:ascii="Times New Roman" w:hAnsi="Times New Roman" w:eastAsia="Times New Roman" w:cs="Times New Roman"/>
          <w:b/>
        </w:rPr>
      </w:pPr>
      <w:r>
        <w:rPr>
          <w:rFonts w:ascii="Times New Roman" w:hAnsi="Times New Roman" w:eastAsia="Times New Roman" w:cs="Times New Roman"/>
          <w:b/>
        </w:rPr>
        <w:t>Članak 13.</w:t>
      </w:r>
    </w:p>
    <w:p>
      <w:pPr>
        <w:spacing w:before="140" w:after="80" w:line="240" w:lineRule="auto"/>
        <w:ind w:firstLine="720"/>
        <w:rPr>
          <w:rFonts w:ascii="Times New Roman" w:hAnsi="Times New Roman" w:eastAsia="Times New Roman" w:cs="Times New Roman"/>
        </w:rPr>
      </w:pPr>
      <w:r>
        <w:rPr>
          <w:rFonts w:ascii="Times New Roman" w:hAnsi="Times New Roman" w:eastAsia="Times New Roman" w:cs="Times New Roman"/>
        </w:rPr>
        <w:t xml:space="preserve">Rad po pozivu jest oblik rada u kojem radnik ne mora biti dostupan Ustanovi, ali ako primi poziv i ako je u fizičkoj mogućnosti, mora se odazvati pozivu radi obavljanja djelatnosti.  </w:t>
      </w:r>
    </w:p>
    <w:p>
      <w:pPr>
        <w:spacing w:before="140" w:after="80" w:line="240" w:lineRule="auto"/>
        <w:ind w:firstLine="720"/>
        <w:rPr>
          <w:rFonts w:ascii="Times New Roman" w:hAnsi="Times New Roman" w:eastAsia="Times New Roman" w:cs="Times New Roman"/>
        </w:rPr>
      </w:pPr>
      <w:r>
        <w:rPr>
          <w:rFonts w:ascii="Times New Roman" w:hAnsi="Times New Roman" w:eastAsia="Times New Roman" w:cs="Times New Roman"/>
        </w:rPr>
        <w:t>Rad po pozivu plaća se kao prekovremeni rad.</w:t>
      </w:r>
    </w:p>
    <w:p>
      <w:pPr>
        <w:keepNext/>
        <w:spacing w:before="140" w:after="80" w:line="240" w:lineRule="auto"/>
        <w:rPr>
          <w:rFonts w:ascii="Times New Roman" w:hAnsi="Times New Roman" w:eastAsia="Times New Roman" w:cs="Times New Roman"/>
          <w:b/>
        </w:rPr>
      </w:pPr>
    </w:p>
    <w:p>
      <w:pPr>
        <w:keepNext/>
        <w:spacing w:before="140" w:after="80" w:line="240" w:lineRule="auto"/>
        <w:rPr>
          <w:rFonts w:ascii="Times New Roman" w:hAnsi="Times New Roman" w:eastAsia="Times New Roman" w:cs="Times New Roman"/>
          <w:b/>
        </w:rPr>
      </w:pPr>
      <w:r>
        <w:rPr>
          <w:rFonts w:ascii="Times New Roman" w:hAnsi="Times New Roman" w:eastAsia="Times New Roman" w:cs="Times New Roman"/>
          <w:b/>
        </w:rPr>
        <w:t>Uvećanje plaće s osnova  posebnih uvjeta  rada</w:t>
      </w:r>
    </w:p>
    <w:p>
      <w:pPr>
        <w:spacing w:before="140" w:after="80" w:line="240" w:lineRule="auto"/>
        <w:jc w:val="center"/>
        <w:rPr>
          <w:rFonts w:ascii="Times New Roman" w:hAnsi="Times New Roman" w:eastAsia="Times New Roman" w:cs="Times New Roman"/>
          <w:b/>
        </w:rPr>
      </w:pPr>
      <w:r>
        <w:rPr>
          <w:rFonts w:ascii="Times New Roman" w:hAnsi="Times New Roman" w:eastAsia="Times New Roman" w:cs="Times New Roman"/>
          <w:b/>
        </w:rPr>
        <w:t>Članak 14.</w:t>
      </w:r>
    </w:p>
    <w:p>
      <w:pPr>
        <w:spacing w:before="140" w:after="80" w:line="240" w:lineRule="auto"/>
        <w:ind w:firstLine="720"/>
        <w:rPr>
          <w:rFonts w:ascii="Times New Roman" w:hAnsi="Times New Roman" w:eastAsia="Times New Roman" w:cs="Times New Roman"/>
        </w:rPr>
      </w:pPr>
      <w:r>
        <w:rPr>
          <w:rFonts w:ascii="Times New Roman" w:hAnsi="Times New Roman" w:eastAsia="Times New Roman" w:cs="Times New Roman"/>
        </w:rPr>
        <w:t>Radniku Ustanove na pojedinim radnim mjestima i poslovima kod kojih postoje posebni uvjeti rada pripada pravo na dodatak na plaću.</w:t>
      </w:r>
    </w:p>
    <w:p>
      <w:pPr>
        <w:spacing w:before="140" w:after="80" w:line="240" w:lineRule="auto"/>
        <w:ind w:firstLine="708"/>
        <w:rPr>
          <w:rFonts w:ascii="Times New Roman" w:hAnsi="Times New Roman" w:eastAsia="Times New Roman" w:cs="Times New Roman"/>
        </w:rPr>
      </w:pPr>
      <w:r>
        <w:rPr>
          <w:rFonts w:ascii="Times New Roman" w:hAnsi="Times New Roman" w:eastAsia="Times New Roman" w:cs="Times New Roman"/>
        </w:rPr>
        <w:t>Osnovna plaća uvećat će se radnicima na radnim mjestima i poslovima, sukladno odredbama Kolektivnog ugovora.</w:t>
      </w:r>
    </w:p>
    <w:p>
      <w:pPr>
        <w:spacing w:after="0" w:line="240" w:lineRule="auto"/>
        <w:rPr>
          <w:rFonts w:ascii="Times New Roman" w:hAnsi="Times New Roman" w:eastAsia="Times New Roman" w:cs="Times New Roman"/>
        </w:rPr>
      </w:pPr>
    </w:p>
    <w:p>
      <w:pPr>
        <w:spacing w:before="120" w:after="60" w:line="240" w:lineRule="auto"/>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Članak 15.</w:t>
      </w:r>
    </w:p>
    <w:p>
      <w:pPr>
        <w:spacing w:before="120" w:after="60" w:line="240" w:lineRule="auto"/>
        <w:ind w:firstLine="720"/>
        <w:rPr>
          <w:rFonts w:ascii="Times New Roman" w:hAnsi="Times New Roman" w:eastAsia="Times New Roman" w:cs="Times New Roman"/>
          <w:color w:val="000000"/>
        </w:rPr>
      </w:pPr>
      <w:r>
        <w:rPr>
          <w:rFonts w:ascii="Times New Roman" w:hAnsi="Times New Roman" w:eastAsia="Times New Roman" w:cs="Times New Roman"/>
          <w:color w:val="000000"/>
        </w:rPr>
        <w:t>Uvećanja osnovne plaće zaposlenima na radnim mjestima i poslovima iz članka 14. ovoga Pravilnika ne mogu se međusobno kumulirati.</w:t>
      </w:r>
    </w:p>
    <w:p>
      <w:pPr>
        <w:spacing w:before="120" w:after="60" w:line="240" w:lineRule="auto"/>
        <w:ind w:firstLine="708"/>
        <w:rPr>
          <w:rFonts w:ascii="Times New Roman" w:hAnsi="Times New Roman" w:eastAsia="Times New Roman" w:cs="Times New Roman"/>
          <w:color w:val="000000"/>
        </w:rPr>
      </w:pPr>
      <w:r>
        <w:rPr>
          <w:rFonts w:ascii="Times New Roman" w:hAnsi="Times New Roman" w:eastAsia="Times New Roman" w:cs="Times New Roman"/>
          <w:color w:val="000000"/>
        </w:rPr>
        <w:t>Uvećanja osnovne plaće na radnim mjestima i poslovima iz članka  14. ovog Pravilnika, ne odnose se na pripravnike I, II i III vrste.</w:t>
      </w:r>
    </w:p>
    <w:p>
      <w:pPr>
        <w:spacing w:before="120" w:after="60" w:line="240" w:lineRule="auto"/>
        <w:ind w:firstLine="708"/>
        <w:rPr>
          <w:rFonts w:ascii="Times New Roman" w:hAnsi="Times New Roman" w:eastAsia="Times New Roman" w:cs="Times New Roman"/>
          <w:color w:val="000000"/>
        </w:rPr>
      </w:pPr>
    </w:p>
    <w:p>
      <w:pPr>
        <w:spacing w:before="120" w:after="60" w:line="240" w:lineRule="auto"/>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Članak 16.</w:t>
      </w:r>
      <w:bookmarkStart w:id="0" w:name="_GoBack"/>
      <w:bookmarkEnd w:id="0"/>
    </w:p>
    <w:p>
      <w:pPr>
        <w:spacing w:before="120" w:after="60" w:line="240" w:lineRule="auto"/>
        <w:rPr>
          <w:rFonts w:ascii="Times New Roman" w:hAnsi="Times New Roman" w:eastAsia="Times New Roman" w:cs="Times New Roman"/>
        </w:rPr>
      </w:pPr>
      <w:r>
        <w:rPr>
          <w:rFonts w:ascii="Times New Roman" w:hAnsi="Times New Roman" w:eastAsia="Times New Roman" w:cs="Times New Roman"/>
          <w:color w:val="000000"/>
        </w:rPr>
        <w:tab/>
      </w:r>
      <w:r>
        <w:rPr>
          <w:rFonts w:ascii="Times New Roman" w:hAnsi="Times New Roman" w:eastAsia="Times New Roman" w:cs="Times New Roman"/>
        </w:rPr>
        <w:t>Zbog iznimne odgovornosti za život i zdravlje ljudi doktori medicine i doktori dentalne medicine ostvaruju dodatak na plaću u iznosu od 1</w:t>
      </w:r>
      <w:r>
        <w:rPr>
          <w:rFonts w:hint="default" w:ascii="Times New Roman" w:hAnsi="Times New Roman" w:eastAsia="Times New Roman" w:cs="Times New Roman"/>
        </w:rPr>
        <w:t>2</w:t>
      </w:r>
      <w:r>
        <w:rPr>
          <w:rFonts w:ascii="Times New Roman" w:hAnsi="Times New Roman" w:eastAsia="Times New Roman" w:cs="Times New Roman"/>
        </w:rPr>
        <w:t>% od osnovne plaće.</w:t>
      </w:r>
    </w:p>
    <w:p>
      <w:pPr>
        <w:spacing w:before="120" w:after="60" w:line="240" w:lineRule="auto"/>
        <w:rPr>
          <w:rFonts w:ascii="Times New Roman" w:hAnsi="Times New Roman" w:eastAsia="Times New Roman" w:cs="Times New Roman"/>
          <w:color w:val="000000"/>
        </w:rPr>
      </w:pPr>
    </w:p>
    <w:p>
      <w:pPr>
        <w:spacing w:before="120" w:after="60" w:line="240" w:lineRule="auto"/>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Članak 17.</w:t>
      </w:r>
    </w:p>
    <w:p>
      <w:pPr>
        <w:spacing w:after="0" w:line="240" w:lineRule="auto"/>
        <w:rPr>
          <w:rFonts w:ascii="Times New Roman" w:hAnsi="Times New Roman" w:eastAsia="Times New Roman" w:cs="Times New Roman"/>
        </w:rPr>
      </w:pPr>
    </w:p>
    <w:p>
      <w:pPr>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Plaća vježbenika</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18.</w:t>
      </w:r>
    </w:p>
    <w:p>
      <w:pPr>
        <w:spacing w:before="120" w:after="6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Za vrijeme trajanja vježbeničkog staža vježbenik ima pravo na 85 % plaće poslova radnog mjesta najniže složenosti njegove vrste i struke.</w:t>
      </w:r>
    </w:p>
    <w:p>
      <w:pPr>
        <w:spacing w:after="0" w:line="240" w:lineRule="auto"/>
        <w:rPr>
          <w:rFonts w:ascii="Times New Roman" w:hAnsi="Times New Roman" w:eastAsia="Times New Roman" w:cs="Times New Roman"/>
        </w:rPr>
      </w:pPr>
    </w:p>
    <w:p>
      <w:pPr>
        <w:spacing w:after="0" w:line="360" w:lineRule="auto"/>
        <w:ind w:firstLine="708"/>
        <w:rPr>
          <w:rFonts w:ascii="Times New Roman" w:hAnsi="Times New Roman" w:eastAsia="Times New Roman" w:cs="Times New Roman"/>
          <w:b/>
        </w:rPr>
      </w:pPr>
      <w:r>
        <w:rPr>
          <w:rFonts w:ascii="Times New Roman" w:hAnsi="Times New Roman" w:eastAsia="Times New Roman" w:cs="Times New Roman"/>
          <w:b/>
        </w:rPr>
        <w:t>2.  N a k n a d e   p l a ć e</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19.</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Radnik ima pravo na naknadu plaće kada ne radi zbog:</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 plaćenog dopusta,</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 državnih blagdana i neradnih dana utvrđenih zakonom,</w:t>
      </w:r>
    </w:p>
    <w:p>
      <w:pPr>
        <w:spacing w:before="120" w:after="60" w:line="240" w:lineRule="auto"/>
        <w:ind w:left="708"/>
        <w:rPr>
          <w:rFonts w:ascii="Times New Roman" w:hAnsi="Times New Roman" w:eastAsia="Times New Roman" w:cs="Times New Roman"/>
        </w:rPr>
      </w:pPr>
      <w:r>
        <w:rPr>
          <w:rFonts w:ascii="Times New Roman" w:hAnsi="Times New Roman" w:eastAsia="Times New Roman" w:cs="Times New Roman"/>
        </w:rPr>
        <w:t>- obrazovanja, prekvalifikacije i stručnog osposobljavanja na koje je upućen od strane Ustanove,</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 obrazovanja za potrebe sindikalne aktivnosti,</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 zastoja u poslu do kojeg je došlo bez njegove krivnje,</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 drugih slučajeva utvrđenih zakonom, Kolektivnim ugovorom ili Pravilnikom.</w:t>
      </w:r>
    </w:p>
    <w:p>
      <w:pPr>
        <w:keepNext/>
        <w:spacing w:before="120" w:after="60" w:line="240" w:lineRule="auto"/>
        <w:rPr>
          <w:rFonts w:ascii="Times New Roman" w:hAnsi="Times New Roman" w:eastAsia="Times New Roman" w:cs="Times New Roman"/>
          <w:b/>
        </w:rPr>
      </w:pPr>
    </w:p>
    <w:p>
      <w:pPr>
        <w:keepNext/>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Naknada za vrijeme bolovanja</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20.</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Ako je radnik odsutan s rada zbog bolovanja do 42 dana, pripada mu naknada plaće u visini 85% od njegove plaće ostvarene u prethodna tri mjeseca neposredno prije nego je započeo bolovanje.</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Naknada u 100% iznosu njegove plaće u prethodna tri mjeseca neposredno prije nego je započeo bolovanje, pripada radniku kada je na bolovanju zbog profesionalne bolesti ili ozljede na radu.</w:t>
      </w:r>
    </w:p>
    <w:p>
      <w:pPr>
        <w:spacing w:before="120" w:after="60" w:line="240" w:lineRule="auto"/>
        <w:ind w:firstLine="708"/>
        <w:rPr>
          <w:rFonts w:ascii="Times New Roman" w:hAnsi="Times New Roman" w:eastAsia="Times New Roman" w:cs="Times New Roman"/>
        </w:rPr>
      </w:pPr>
    </w:p>
    <w:p>
      <w:pPr>
        <w:keepNext/>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Naknada za vrijeme korištenja godišnjeg odmora</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21.</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Za vrijeme korištenja godišnjeg odmora radniku se isplaćuje naknada plaće u visini kao da je radio u redovnom radnom vremenu.</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Radniku čija je narav posla takva da mora raditi prekovremeno ili noću ili nedjeljom, odnosno zakonom predviđenim neradnim danom, pripada pravo na naknadu plaće za godišnji odmor u visini prosječne mjesečne plaće isplaćene mu u prethodna tri mjeseca, ako je to za njega povoljnije.</w:t>
      </w:r>
    </w:p>
    <w:p>
      <w:pPr>
        <w:spacing w:before="120" w:after="60" w:line="240" w:lineRule="auto"/>
        <w:rPr>
          <w:rFonts w:ascii="Times New Roman" w:hAnsi="Times New Roman" w:eastAsia="Times New Roman" w:cs="Times New Roman"/>
          <w:b/>
        </w:rPr>
      </w:pPr>
    </w:p>
    <w:p>
      <w:pPr>
        <w:spacing w:before="120" w:after="60" w:line="240" w:lineRule="auto"/>
        <w:rPr>
          <w:rFonts w:ascii="Times New Roman" w:hAnsi="Times New Roman" w:eastAsia="Times New Roman" w:cs="Times New Roman"/>
        </w:rPr>
      </w:pPr>
      <w:r>
        <w:rPr>
          <w:rFonts w:ascii="Times New Roman" w:hAnsi="Times New Roman" w:eastAsia="Times New Roman" w:cs="Times New Roman"/>
          <w:b/>
        </w:rPr>
        <w:t>Naknada za neiskorišteni godišnji odmor</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22.</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U slučaju prestanka ugovora o radu, poslodavac je dužan radniku koji nije iskoristio godišnji odmor u cijelosti, isplatiti naknadu umjesto korištenja godišnjeg odmora.</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Naknada iz stavka 1. ovoga članka određuje se, sukladno odredbama Zakona o radu.</w:t>
      </w:r>
    </w:p>
    <w:p>
      <w:pPr>
        <w:spacing w:before="120" w:after="60" w:line="240" w:lineRule="auto"/>
        <w:ind w:firstLine="708"/>
        <w:rPr>
          <w:rFonts w:ascii="Times New Roman" w:hAnsi="Times New Roman" w:eastAsia="Times New Roman" w:cs="Times New Roman"/>
        </w:rPr>
      </w:pPr>
    </w:p>
    <w:p>
      <w:pPr>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Regres</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23.</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 xml:space="preserve">Radniku pripada pravo na regres za korištenje godišnjeg odmora, sukladno odredbama kolektivnih ugovora, ili aktima Ustanove. </w:t>
      </w:r>
    </w:p>
    <w:p>
      <w:pPr>
        <w:spacing w:before="120" w:after="60" w:line="240" w:lineRule="auto"/>
        <w:ind w:firstLine="708"/>
        <w:rPr>
          <w:rFonts w:ascii="Times New Roman" w:hAnsi="Times New Roman" w:eastAsia="Times New Roman" w:cs="Times New Roman"/>
        </w:rPr>
      </w:pPr>
    </w:p>
    <w:p>
      <w:pPr>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Otpremnina pri odlasku u mirovinu</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24.</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Radniku koji odlazi u mirovinu pripada pravo na otpremninu u iznosu tri proračunske osnovice.</w:t>
      </w:r>
    </w:p>
    <w:p>
      <w:pPr>
        <w:spacing w:before="120" w:after="60" w:line="240" w:lineRule="auto"/>
        <w:ind w:firstLine="720"/>
        <w:rPr>
          <w:rFonts w:ascii="Times New Roman" w:hAnsi="Times New Roman" w:eastAsia="Times New Roman" w:cs="Times New Roman"/>
        </w:rPr>
      </w:pPr>
    </w:p>
    <w:p>
      <w:pPr>
        <w:keepNext/>
        <w:spacing w:before="120" w:after="60" w:line="240" w:lineRule="auto"/>
        <w:ind w:left="708" w:hanging="708"/>
        <w:rPr>
          <w:rFonts w:ascii="Times New Roman" w:hAnsi="Times New Roman" w:eastAsia="Times New Roman" w:cs="Times New Roman"/>
          <w:b/>
        </w:rPr>
      </w:pPr>
      <w:r>
        <w:rPr>
          <w:rFonts w:ascii="Times New Roman" w:hAnsi="Times New Roman" w:eastAsia="Times New Roman" w:cs="Times New Roman"/>
          <w:b/>
        </w:rPr>
        <w:t>Pomoći</w:t>
      </w:r>
    </w:p>
    <w:p>
      <w:pPr>
        <w:keepNext/>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25.</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Radnik ili njegova obitelj imaju pravo na pomoć sukladno odredbama kolektivnih ugovora ili aktima Ustanove.</w:t>
      </w:r>
    </w:p>
    <w:p>
      <w:pPr>
        <w:spacing w:before="120" w:after="60" w:line="240" w:lineRule="auto"/>
        <w:rPr>
          <w:rFonts w:ascii="Times New Roman" w:hAnsi="Times New Roman" w:eastAsia="Times New Roman" w:cs="Times New Roman"/>
          <w:b/>
        </w:rPr>
      </w:pPr>
    </w:p>
    <w:p>
      <w:pPr>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Dnevnice i naknade troškova službenog putovanja</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26.</w:t>
      </w:r>
    </w:p>
    <w:p>
      <w:pPr>
        <w:spacing w:before="120" w:after="6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Kad je radnik upućen na službeno putovanje u zemlji pripada mu puna naknada prijevoznih troškova, dnevnica i naknada punog iznosa hotelskog računa za spavanje.</w:t>
      </w:r>
    </w:p>
    <w:p>
      <w:pPr>
        <w:spacing w:before="120" w:after="60" w:line="240" w:lineRule="auto"/>
        <w:rPr>
          <w:rFonts w:ascii="Times New Roman" w:hAnsi="Times New Roman" w:eastAsia="Times New Roman" w:cs="Times New Roman"/>
        </w:rPr>
      </w:pPr>
      <w:r>
        <w:rPr>
          <w:rFonts w:ascii="Times New Roman" w:hAnsi="Times New Roman" w:eastAsia="Times New Roman" w:cs="Times New Roman"/>
        </w:rPr>
        <w:t>Visina dnevnice određuje se na način kako je to utvrđeno odredbama kolektivnih ugovora.</w:t>
      </w:r>
    </w:p>
    <w:p>
      <w:pPr>
        <w:spacing w:before="120" w:after="60" w:line="240" w:lineRule="auto"/>
        <w:rPr>
          <w:rFonts w:ascii="Times New Roman" w:hAnsi="Times New Roman" w:eastAsia="Times New Roman" w:cs="Times New Roman"/>
        </w:rPr>
      </w:pPr>
    </w:p>
    <w:p>
      <w:pPr>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Terenski dodatak</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27.</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Za vrijeme rada izvan sjedišta Ustanove i izvan mjesta njegova stalnog boravka radnik ima pravo na terenski dodatak u visini koja mu pokriva povećane troškove života zbog boravka na terenu.</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Visina terenskog dodatka ovisi o tome jesu li radniku osigurani smještaj, prehrana i drugi uvjeti boravka na terenu.</w:t>
      </w:r>
    </w:p>
    <w:p>
      <w:pPr>
        <w:spacing w:before="120" w:after="60" w:line="240" w:lineRule="auto"/>
        <w:ind w:firstLine="720"/>
        <w:rPr>
          <w:rFonts w:ascii="Times New Roman" w:hAnsi="Times New Roman" w:eastAsia="Times New Roman" w:cs="Times New Roman"/>
          <w:u w:val="single"/>
        </w:rPr>
      </w:pPr>
      <w:r>
        <w:rPr>
          <w:rFonts w:ascii="Times New Roman" w:hAnsi="Times New Roman" w:eastAsia="Times New Roman" w:cs="Times New Roman"/>
        </w:rPr>
        <w:t>Iznos terenskog dodatka isplaćuje se u visini koja je kao neoporeziva utvrđena Pravilnikom o porezu na dohodak.</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Terenski dodatak isplaćuje se unaprijed, najkasnije posljednji radni dan u mjesecu za idući mjesec.</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Dnevnica i terenski dodatak međusobno se isključuju.</w:t>
      </w:r>
    </w:p>
    <w:p>
      <w:pPr>
        <w:spacing w:before="120" w:after="60" w:line="240" w:lineRule="auto"/>
        <w:ind w:firstLine="720"/>
        <w:rPr>
          <w:rFonts w:ascii="Times New Roman" w:hAnsi="Times New Roman" w:eastAsia="Times New Roman" w:cs="Times New Roman"/>
        </w:rPr>
      </w:pPr>
    </w:p>
    <w:p>
      <w:pPr>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Naknada za odvojeni život</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28.</w:t>
      </w:r>
    </w:p>
    <w:p>
      <w:pPr>
        <w:spacing w:before="120" w:after="6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Ako u skladu sa zakonom, kolektivnim ugovorom ili ugovorom o radu radnik bude premješten na rad izvan sjedišta poslodavca, a obitelj mu trajno boravi u mjestu sjedišta poslodavca, pripada mu pravo na naknadu za odvojeni život od obitelji.</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Radnik upućen na specijalizaciju, užu specijalizaciju, odnosno poslijediplomski studij izvan sjedišta poslodavca ima pravo na naknadu za odvojeni život.</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Iznos naknade za odvojeni život isplaćuje se u maksimalnoj visini koja je kao neoporeziva utvrđena Pravilnikom o porezu na dohodak.</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Naknada za odvojeni život isplaćuje se unaprijed, najkasnije posljednji radni dan u mjesecu za idući mjesec.</w:t>
      </w:r>
    </w:p>
    <w:p>
      <w:pPr>
        <w:spacing w:before="120" w:after="60" w:line="240" w:lineRule="auto"/>
        <w:ind w:firstLine="708"/>
        <w:rPr>
          <w:rFonts w:ascii="Times New Roman" w:hAnsi="Times New Roman" w:eastAsia="Times New Roman" w:cs="Times New Roman"/>
        </w:rPr>
      </w:pPr>
    </w:p>
    <w:p>
      <w:pPr>
        <w:keepNext/>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Naknada za troškove prijevoza</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29.</w:t>
      </w:r>
    </w:p>
    <w:p>
      <w:pPr>
        <w:spacing w:before="120" w:after="6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Radnik ima pravo na naknadu troškova prijevoza na posao i s posla, sukladno odredbama kolektivnih ugovora, ili aktima Ustanove.</w:t>
      </w:r>
    </w:p>
    <w:p>
      <w:pPr>
        <w:spacing w:before="120" w:after="60" w:line="240" w:lineRule="auto"/>
        <w:rPr>
          <w:rFonts w:ascii="Times New Roman" w:hAnsi="Times New Roman" w:eastAsia="Times New Roman" w:cs="Times New Roman"/>
        </w:rPr>
      </w:pPr>
    </w:p>
    <w:p>
      <w:pPr>
        <w:spacing w:before="120" w:after="60" w:line="240" w:lineRule="auto"/>
        <w:rPr>
          <w:rFonts w:ascii="Times New Roman" w:hAnsi="Times New Roman" w:eastAsia="Times New Roman" w:cs="Times New Roman"/>
        </w:rPr>
      </w:pPr>
    </w:p>
    <w:p>
      <w:pPr>
        <w:spacing w:before="120" w:after="60" w:line="240" w:lineRule="auto"/>
        <w:rPr>
          <w:rFonts w:ascii="Times New Roman" w:hAnsi="Times New Roman" w:eastAsia="Times New Roman" w:cs="Times New Roman"/>
        </w:rPr>
      </w:pPr>
      <w:r>
        <w:rPr>
          <w:rFonts w:ascii="Times New Roman" w:hAnsi="Times New Roman" w:eastAsia="Times New Roman" w:cs="Times New Roman"/>
          <w:b/>
        </w:rPr>
        <w:t>Naknada za korištenje privatnog automobila</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30.</w:t>
      </w:r>
    </w:p>
    <w:p>
      <w:pPr>
        <w:spacing w:before="120" w:after="6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 xml:space="preserve">Ako je radniku odobreno korištenje privatnog automobila u službene svrhe, nadoknadit će mu se troškovi u visini neoporezivog iznosa prema poreznim pravilima. </w:t>
      </w:r>
    </w:p>
    <w:p>
      <w:pPr>
        <w:spacing w:after="0" w:line="240" w:lineRule="auto"/>
        <w:rPr>
          <w:rFonts w:ascii="Times New Roman" w:hAnsi="Times New Roman" w:eastAsia="Times New Roman" w:cs="Times New Roman"/>
        </w:rPr>
      </w:pPr>
    </w:p>
    <w:p>
      <w:pPr>
        <w:keepNext/>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Jubilarna nagrada</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31.</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Radniku se isplaćuje jubilarna nagrada za rad pod uvjetima utvrđenim odredbama kolektivnih ugovora, ili aktima Ustanove.</w:t>
      </w:r>
    </w:p>
    <w:p>
      <w:pPr>
        <w:spacing w:before="120" w:after="60" w:line="240" w:lineRule="auto"/>
        <w:ind w:firstLine="708"/>
        <w:rPr>
          <w:rFonts w:ascii="Times New Roman" w:hAnsi="Times New Roman" w:eastAsia="Times New Roman" w:cs="Times New Roman"/>
        </w:rPr>
      </w:pPr>
    </w:p>
    <w:p>
      <w:pPr>
        <w:keepNext/>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Dar u prigodi dana Sv. Nikole</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32.</w:t>
      </w:r>
    </w:p>
    <w:p>
      <w:pPr>
        <w:spacing w:before="120" w:after="6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Svakom radniku roditelju djeteta mlađeg od 15 godina i koje je navršilo 15 godina u tekućoj godini u kojoj se isplaćuje dar, pripada pravo na dar u prigodi dana Sv. Nikole, sukladno odredbama kolektivnih ugovora, ili aktima Ustanove.</w:t>
      </w:r>
    </w:p>
    <w:p>
      <w:pPr>
        <w:spacing w:before="120" w:after="60" w:line="240" w:lineRule="auto"/>
        <w:rPr>
          <w:rFonts w:ascii="Times New Roman" w:hAnsi="Times New Roman" w:eastAsia="Times New Roman" w:cs="Times New Roman"/>
          <w:b/>
        </w:rPr>
      </w:pPr>
    </w:p>
    <w:p>
      <w:pPr>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Božićnica</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33.</w:t>
      </w:r>
    </w:p>
    <w:p>
      <w:pPr>
        <w:spacing w:before="120" w:after="60" w:line="240" w:lineRule="auto"/>
        <w:ind w:firstLine="709"/>
        <w:rPr>
          <w:rFonts w:ascii="Times New Roman" w:hAnsi="Times New Roman" w:eastAsia="Times New Roman" w:cs="Times New Roman"/>
        </w:rPr>
      </w:pPr>
      <w:r>
        <w:rPr>
          <w:rFonts w:ascii="Times New Roman" w:hAnsi="Times New Roman" w:eastAsia="Times New Roman" w:cs="Times New Roman"/>
        </w:rPr>
        <w:t>Radnicima Ustanovama pripada pravo na isplatu godišnje nagrade za božićne blagdane u jednakom iznosu (božićnica), sukladno odredbama kolektivnih ugovora, ili aktima Ustanove.</w:t>
      </w:r>
    </w:p>
    <w:p>
      <w:pPr>
        <w:spacing w:before="120" w:after="60" w:line="240" w:lineRule="auto"/>
        <w:ind w:firstLine="709"/>
        <w:rPr>
          <w:rFonts w:ascii="Times New Roman" w:hAnsi="Times New Roman" w:eastAsia="Times New Roman" w:cs="Times New Roman"/>
        </w:rPr>
      </w:pPr>
    </w:p>
    <w:p>
      <w:pPr>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Osiguranje</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34.</w:t>
      </w:r>
    </w:p>
    <w:p>
      <w:pPr>
        <w:spacing w:before="120" w:after="6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Radnici Ustanove imaju pravo na osiguranje od posljedica nesretnog slučaja za vrijeme obavljanja rada kao i u slobodnom vremenu tijekom 24 sata.</w:t>
      </w:r>
    </w:p>
    <w:p>
      <w:pPr>
        <w:spacing w:before="120" w:after="60" w:line="240" w:lineRule="auto"/>
        <w:rPr>
          <w:rFonts w:ascii="Times New Roman" w:hAnsi="Times New Roman" w:eastAsia="Times New Roman" w:cs="Times New Roman"/>
          <w:b/>
        </w:rPr>
      </w:pP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35.</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Ustanova može za radnika uplaćivati premiju ili dio premije za dobrovoljna zdravstvena i mirovinska osiguranja, a u iznosu koji utvrdi Upravno vijeće Ustanove.</w:t>
      </w:r>
    </w:p>
    <w:p>
      <w:pPr>
        <w:spacing w:before="120" w:after="60" w:line="240" w:lineRule="auto"/>
        <w:ind w:firstLine="708"/>
        <w:rPr>
          <w:rFonts w:ascii="Times New Roman" w:hAnsi="Times New Roman" w:eastAsia="Times New Roman" w:cs="Times New Roman"/>
        </w:rPr>
      </w:pPr>
    </w:p>
    <w:p>
      <w:pPr>
        <w:spacing w:before="120" w:after="60" w:line="240" w:lineRule="auto"/>
        <w:ind w:firstLine="708"/>
        <w:rPr>
          <w:rFonts w:ascii="Times New Roman" w:hAnsi="Times New Roman" w:eastAsia="Times New Roman" w:cs="Times New Roman"/>
        </w:rPr>
      </w:pPr>
    </w:p>
    <w:p>
      <w:pPr>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III. ZAŠTITA RADNIKA</w:t>
      </w:r>
    </w:p>
    <w:p>
      <w:pPr>
        <w:spacing w:before="120" w:after="60" w:line="240" w:lineRule="auto"/>
        <w:ind w:firstLine="708"/>
        <w:rPr>
          <w:rFonts w:ascii="Times New Roman" w:hAnsi="Times New Roman" w:eastAsia="Times New Roman" w:cs="Times New Roman"/>
          <w:b/>
        </w:rPr>
      </w:pPr>
    </w:p>
    <w:p>
      <w:pPr>
        <w:spacing w:before="120" w:after="60" w:line="240" w:lineRule="auto"/>
        <w:ind w:firstLine="708"/>
        <w:rPr>
          <w:rFonts w:ascii="Times New Roman" w:hAnsi="Times New Roman" w:eastAsia="Times New Roman" w:cs="Times New Roman"/>
          <w:b/>
        </w:rPr>
      </w:pPr>
      <w:r>
        <w:rPr>
          <w:rFonts w:ascii="Times New Roman" w:hAnsi="Times New Roman" w:eastAsia="Times New Roman" w:cs="Times New Roman"/>
          <w:b/>
        </w:rPr>
        <w:t>Plaća i smanjena radna sposobnost radnika</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36.</w:t>
      </w:r>
      <w:r>
        <w:rPr>
          <w:rFonts w:ascii="Times New Roman" w:hAnsi="Times New Roman" w:eastAsia="Times New Roman" w:cs="Times New Roman"/>
          <w:b/>
        </w:rPr>
        <w:tab/>
      </w:r>
    </w:p>
    <w:p>
      <w:pPr>
        <w:spacing w:before="140" w:after="80" w:line="240" w:lineRule="auto"/>
        <w:ind w:firstLine="720"/>
        <w:rPr>
          <w:rFonts w:ascii="Times New Roman" w:hAnsi="Times New Roman" w:eastAsia="Times New Roman" w:cs="Times New Roman"/>
        </w:rPr>
      </w:pPr>
      <w:r>
        <w:rPr>
          <w:rFonts w:ascii="Times New Roman" w:hAnsi="Times New Roman" w:eastAsia="Times New Roman" w:cs="Times New Roman"/>
        </w:rPr>
        <w:t>U slučaju kada tijekom radnog vijeka radnika dođe do smanjenja njegove radne sposobnosti utvrđene rješenjem nadležnog tijela i jednog od slijedećih uvjeta:</w:t>
      </w:r>
    </w:p>
    <w:p>
      <w:pPr>
        <w:numPr>
          <w:ilvl w:val="0"/>
          <w:numId w:val="3"/>
        </w:numPr>
        <w:tabs>
          <w:tab w:val="left" w:pos="1080"/>
        </w:tabs>
        <w:spacing w:before="140" w:after="80" w:line="240" w:lineRule="auto"/>
        <w:ind w:left="1080" w:hanging="360"/>
        <w:rPr>
          <w:rFonts w:ascii="Times New Roman" w:hAnsi="Times New Roman" w:eastAsia="Times New Roman" w:cs="Times New Roman"/>
          <w:b/>
        </w:rPr>
      </w:pPr>
      <w:r>
        <w:rPr>
          <w:rFonts w:ascii="Times New Roman" w:hAnsi="Times New Roman" w:eastAsia="Times New Roman" w:cs="Times New Roman"/>
        </w:rPr>
        <w:t>starosti – 5</w:t>
      </w:r>
      <w:r>
        <w:rPr>
          <w:rFonts w:ascii="Times New Roman" w:hAnsi="Times New Roman" w:eastAsia="Times New Roman" w:cs="Times New Roman"/>
          <w:b/>
        </w:rPr>
        <w:t xml:space="preserve"> </w:t>
      </w:r>
      <w:r>
        <w:rPr>
          <w:rFonts w:ascii="Times New Roman" w:hAnsi="Times New Roman" w:eastAsia="Times New Roman" w:cs="Times New Roman"/>
        </w:rPr>
        <w:t>godina pred starosnu mirovinu ili</w:t>
      </w:r>
    </w:p>
    <w:p>
      <w:pPr>
        <w:numPr>
          <w:ilvl w:val="0"/>
          <w:numId w:val="3"/>
        </w:numPr>
        <w:tabs>
          <w:tab w:val="left" w:pos="1080"/>
        </w:tabs>
        <w:spacing w:before="140" w:after="80" w:line="240" w:lineRule="auto"/>
        <w:ind w:left="1080" w:hanging="360"/>
        <w:rPr>
          <w:rFonts w:ascii="Times New Roman" w:hAnsi="Times New Roman" w:eastAsia="Times New Roman" w:cs="Times New Roman"/>
        </w:rPr>
      </w:pPr>
      <w:r>
        <w:rPr>
          <w:rFonts w:ascii="Times New Roman" w:hAnsi="Times New Roman" w:eastAsia="Times New Roman" w:cs="Times New Roman"/>
        </w:rPr>
        <w:t>profesionalne bolesti ili</w:t>
      </w:r>
    </w:p>
    <w:p>
      <w:pPr>
        <w:numPr>
          <w:ilvl w:val="0"/>
          <w:numId w:val="3"/>
        </w:numPr>
        <w:tabs>
          <w:tab w:val="left" w:pos="1080"/>
        </w:tabs>
        <w:spacing w:before="140" w:after="80" w:line="240" w:lineRule="auto"/>
        <w:ind w:left="1080" w:hanging="360"/>
        <w:rPr>
          <w:rFonts w:ascii="Times New Roman" w:hAnsi="Times New Roman" w:eastAsia="Times New Roman" w:cs="Times New Roman"/>
        </w:rPr>
      </w:pPr>
      <w:r>
        <w:rPr>
          <w:rFonts w:ascii="Times New Roman" w:hAnsi="Times New Roman" w:eastAsia="Times New Roman" w:cs="Times New Roman"/>
        </w:rPr>
        <w:t>povrede na radu</w:t>
      </w:r>
    </w:p>
    <w:p>
      <w:pPr>
        <w:spacing w:before="140" w:after="80" w:line="240" w:lineRule="auto"/>
        <w:ind w:firstLine="720"/>
        <w:rPr>
          <w:rFonts w:ascii="Times New Roman" w:hAnsi="Times New Roman" w:eastAsia="Times New Roman" w:cs="Times New Roman"/>
        </w:rPr>
      </w:pPr>
      <w:r>
        <w:rPr>
          <w:rFonts w:ascii="Times New Roman" w:hAnsi="Times New Roman" w:eastAsia="Times New Roman" w:cs="Times New Roman"/>
        </w:rPr>
        <w:t>Ustanova je obvezna radniku osigurati povoljniju normu i to bez smanjenja njegove plaće koju je ostvario u vremenu prije nastupa spomenutih okolnosti.</w:t>
      </w:r>
    </w:p>
    <w:p>
      <w:pPr>
        <w:spacing w:before="140" w:after="80" w:line="240" w:lineRule="auto"/>
        <w:ind w:firstLine="720"/>
        <w:rPr>
          <w:rFonts w:ascii="Times New Roman" w:hAnsi="Times New Roman" w:eastAsia="Times New Roman" w:cs="Times New Roman"/>
        </w:rPr>
      </w:pPr>
      <w:r>
        <w:rPr>
          <w:rFonts w:ascii="Times New Roman" w:hAnsi="Times New Roman" w:eastAsia="Times New Roman" w:cs="Times New Roman"/>
        </w:rPr>
        <w:t>Radniku pripada od dana nastanka invalidnosti, odnosno utvrđenog smanjenja radne sposobnosti te od dana završetka prekvalifikacije ili dokvalifikacije, do raspoređivanja na odgovarajuće radno mjesto,  plaća u iznosu plaće radnog mjesta na koje je do tada bio raspoređen.</w:t>
      </w:r>
    </w:p>
    <w:p>
      <w:pPr>
        <w:spacing w:before="140" w:after="80" w:line="240" w:lineRule="auto"/>
        <w:rPr>
          <w:rFonts w:ascii="Times New Roman" w:hAnsi="Times New Roman" w:eastAsia="Times New Roman" w:cs="Times New Roman"/>
          <w:b/>
        </w:rPr>
      </w:pPr>
    </w:p>
    <w:p>
      <w:pPr>
        <w:spacing w:before="140" w:after="80" w:line="240" w:lineRule="auto"/>
        <w:jc w:val="center"/>
        <w:rPr>
          <w:rFonts w:ascii="Times New Roman" w:hAnsi="Times New Roman" w:eastAsia="Times New Roman" w:cs="Times New Roman"/>
        </w:rPr>
      </w:pPr>
      <w:r>
        <w:rPr>
          <w:rFonts w:ascii="Times New Roman" w:hAnsi="Times New Roman" w:eastAsia="Times New Roman" w:cs="Times New Roman"/>
          <w:b/>
        </w:rPr>
        <w:t>Članak 37.</w:t>
      </w:r>
    </w:p>
    <w:p>
      <w:pPr>
        <w:spacing w:before="140" w:after="80" w:line="240" w:lineRule="auto"/>
        <w:ind w:firstLine="720"/>
        <w:rPr>
          <w:rFonts w:ascii="Times New Roman" w:hAnsi="Times New Roman" w:eastAsia="Times New Roman" w:cs="Times New Roman"/>
        </w:rPr>
      </w:pPr>
      <w:r>
        <w:rPr>
          <w:rFonts w:ascii="Times New Roman" w:hAnsi="Times New Roman" w:eastAsia="Times New Roman" w:cs="Times New Roman"/>
        </w:rPr>
        <w:t>Radnike 5 godina pred starosnu mirovinu, majke s malim djetetom do tri godine starosti i samohranog roditelja ne može se rasporediti u rad noću, dežurstvo i pripravnost bez njihovog pristanka.</w:t>
      </w:r>
    </w:p>
    <w:p>
      <w:pPr>
        <w:spacing w:before="140" w:after="80" w:line="240" w:lineRule="auto"/>
        <w:ind w:firstLine="720"/>
        <w:rPr>
          <w:rFonts w:ascii="Times New Roman" w:hAnsi="Times New Roman" w:eastAsia="Times New Roman" w:cs="Times New Roman"/>
        </w:rPr>
      </w:pPr>
    </w:p>
    <w:p>
      <w:pPr>
        <w:keepNext/>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Isplata  plaće za skraćeno radno vrijeme</w:t>
      </w: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38.</w:t>
      </w:r>
    </w:p>
    <w:p>
      <w:pPr>
        <w:spacing w:before="120" w:after="60" w:line="240" w:lineRule="auto"/>
        <w:ind w:firstLine="720"/>
        <w:rPr>
          <w:rFonts w:ascii="Times New Roman" w:hAnsi="Times New Roman" w:eastAsia="Times New Roman" w:cs="Times New Roman"/>
        </w:rPr>
      </w:pPr>
      <w:r>
        <w:rPr>
          <w:rFonts w:ascii="Times New Roman" w:hAnsi="Times New Roman" w:eastAsia="Times New Roman" w:cs="Times New Roman"/>
        </w:rPr>
        <w:t>Ustanova je obvezna radniku koji radi skraćeno radno vrijeme zbog smanjene radne sposobnosti nastale povredom na radu bez njegove krivnje ili zbog profesionalne bolesti, isplatiti plaću za skraćeno radno vrijeme i naknadu u visini razlike između naknade koju ostvaruje po propisima mirovinskog osiguranja i plaće radnog mjesta na koje je postavljen, odnosno raspoređen.</w:t>
      </w:r>
    </w:p>
    <w:p>
      <w:pPr>
        <w:spacing w:after="0" w:line="240" w:lineRule="auto"/>
        <w:rPr>
          <w:rFonts w:ascii="Times New Roman" w:hAnsi="Times New Roman" w:eastAsia="Times New Roman" w:cs="Times New Roman"/>
        </w:rPr>
      </w:pPr>
    </w:p>
    <w:p>
      <w:pPr>
        <w:spacing w:after="0" w:line="240" w:lineRule="auto"/>
        <w:rPr>
          <w:rFonts w:ascii="Times New Roman" w:hAnsi="Times New Roman" w:eastAsia="Times New Roman" w:cs="Times New Roman"/>
        </w:rPr>
      </w:pPr>
    </w:p>
    <w:p>
      <w:pPr>
        <w:spacing w:after="0" w:line="240" w:lineRule="auto"/>
        <w:rPr>
          <w:rFonts w:ascii="Times New Roman" w:hAnsi="Times New Roman" w:eastAsia="Times New Roman" w:cs="Times New Roman"/>
        </w:rPr>
      </w:pPr>
    </w:p>
    <w:p>
      <w:pPr>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IV. PLAĆE I UVJETI POSLOVANJA</w:t>
      </w:r>
    </w:p>
    <w:p>
      <w:pPr>
        <w:spacing w:after="0" w:line="240" w:lineRule="auto"/>
        <w:rPr>
          <w:rFonts w:ascii="Times New Roman" w:hAnsi="Times New Roman" w:eastAsia="Times New Roman" w:cs="Times New Roman"/>
        </w:rPr>
      </w:pPr>
    </w:p>
    <w:p>
      <w:pPr>
        <w:spacing w:before="140" w:after="80" w:line="240" w:lineRule="auto"/>
        <w:jc w:val="center"/>
        <w:rPr>
          <w:rFonts w:ascii="Times New Roman" w:hAnsi="Times New Roman" w:eastAsia="Times New Roman" w:cs="Times New Roman"/>
          <w:b/>
        </w:rPr>
      </w:pPr>
      <w:r>
        <w:rPr>
          <w:rFonts w:ascii="Times New Roman" w:hAnsi="Times New Roman" w:eastAsia="Times New Roman" w:cs="Times New Roman"/>
          <w:b/>
        </w:rPr>
        <w:t>Članak 39.</w:t>
      </w:r>
    </w:p>
    <w:p>
      <w:pPr>
        <w:spacing w:before="140" w:after="80" w:line="264"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Plaće i naknade plaća utvrđene prema odredbama ovog Pravilnika osiguravaju se iz ukupnog prihoda koji Ustanova ostvaruje svojim ukupnim poslovanjem prema donesenom godišnjem financijskom planu.</w:t>
      </w:r>
    </w:p>
    <w:p>
      <w:pPr>
        <w:spacing w:before="140" w:after="80" w:line="264"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U financijskom planu će se osigurati mogućnosti i potreban sklad između izdataka kojima se osigurava ugovoreni ili propisani standard korištenja zdravstvene zaštite osiguranika i drugih korisnika kojima Ustanova pruža usluge zdravstvene zaštite i prava radnika, na primjenu i radnom učinku odgovarajuću plaću i naknadu plaće, prema odredbama ovog Pravilnika.</w:t>
      </w:r>
    </w:p>
    <w:p>
      <w:pPr>
        <w:spacing w:before="140" w:after="80" w:line="264" w:lineRule="auto"/>
        <w:rPr>
          <w:rFonts w:ascii="Times New Roman" w:hAnsi="Times New Roman" w:eastAsia="Times New Roman" w:cs="Times New Roman"/>
        </w:rPr>
      </w:pPr>
    </w:p>
    <w:p>
      <w:pPr>
        <w:spacing w:before="140" w:after="80" w:line="240" w:lineRule="auto"/>
        <w:jc w:val="center"/>
        <w:rPr>
          <w:rFonts w:ascii="Times New Roman" w:hAnsi="Times New Roman" w:eastAsia="Times New Roman" w:cs="Times New Roman"/>
          <w:b/>
        </w:rPr>
      </w:pPr>
      <w:r>
        <w:rPr>
          <w:rFonts w:ascii="Times New Roman" w:hAnsi="Times New Roman" w:eastAsia="Times New Roman" w:cs="Times New Roman"/>
          <w:b/>
        </w:rPr>
        <w:t>Članak 40.</w:t>
      </w:r>
    </w:p>
    <w:p>
      <w:pPr>
        <w:spacing w:before="140" w:after="8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Ravnatelj Ustanove je dužan u toku izrade financijskog plana poslovanja pribaviti mišljenje radničkog vijeća, te izrađeni prijedlog financijskog plana dostaviti na očitovanje  radničkom vijeću najkasnije osam dana prije njegovog upućivanja na upravno vijeće radi njegovog donošenja.</w:t>
      </w:r>
    </w:p>
    <w:p>
      <w:pPr>
        <w:spacing w:before="140" w:after="8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Očitovanje i prijedlog  radničkog vijeća moraju se dostaviti upravnom vijeću zajedno s prijedlogom tog dokumenta.</w:t>
      </w:r>
    </w:p>
    <w:p>
      <w:pPr>
        <w:spacing w:before="140" w:after="80" w:line="240" w:lineRule="auto"/>
        <w:rPr>
          <w:rFonts w:ascii="Times New Roman" w:hAnsi="Times New Roman" w:eastAsia="Times New Roman" w:cs="Times New Roman"/>
        </w:rPr>
      </w:pPr>
    </w:p>
    <w:p>
      <w:pPr>
        <w:spacing w:before="140" w:after="80" w:line="240" w:lineRule="auto"/>
        <w:jc w:val="center"/>
        <w:rPr>
          <w:rFonts w:ascii="Times New Roman" w:hAnsi="Times New Roman" w:eastAsia="Times New Roman" w:cs="Times New Roman"/>
          <w:b/>
        </w:rPr>
      </w:pPr>
      <w:r>
        <w:rPr>
          <w:rFonts w:ascii="Times New Roman" w:hAnsi="Times New Roman" w:eastAsia="Times New Roman" w:cs="Times New Roman"/>
          <w:b/>
        </w:rPr>
        <w:t>Članak 41.</w:t>
      </w:r>
    </w:p>
    <w:p>
      <w:pPr>
        <w:spacing w:before="140" w:after="80" w:line="240" w:lineRule="auto"/>
        <w:rPr>
          <w:rFonts w:ascii="Times New Roman" w:hAnsi="Times New Roman" w:eastAsia="Times New Roman" w:cs="Times New Roman"/>
        </w:rPr>
      </w:pPr>
      <w:r>
        <w:rPr>
          <w:rFonts w:ascii="Times New Roman" w:hAnsi="Times New Roman" w:eastAsia="Times New Roman" w:cs="Times New Roman"/>
          <w:b/>
        </w:rPr>
        <w:tab/>
      </w:r>
      <w:r>
        <w:rPr>
          <w:rFonts w:ascii="Times New Roman" w:hAnsi="Times New Roman" w:eastAsia="Times New Roman" w:cs="Times New Roman"/>
        </w:rPr>
        <w:t>Plaća, nadoknade plaće i druga materijalna prava radnika utvrđena ovim Pravilnikom, mogu se, iznimno, smanjiti odnosno obustaviti ili odgoditi njihova isplata u ovim slučajevima i okolnostima poslovanja Ustanove:</w:t>
      </w:r>
    </w:p>
    <w:p>
      <w:pPr>
        <w:spacing w:before="140" w:after="80" w:line="240" w:lineRule="auto"/>
        <w:ind w:left="705"/>
        <w:rPr>
          <w:rFonts w:ascii="Times New Roman" w:hAnsi="Times New Roman" w:eastAsia="Times New Roman" w:cs="Times New Roman"/>
        </w:rPr>
      </w:pPr>
      <w:r>
        <w:rPr>
          <w:rFonts w:ascii="Times New Roman" w:hAnsi="Times New Roman" w:eastAsia="Times New Roman" w:cs="Times New Roman"/>
        </w:rPr>
        <w:t>- ako se ne ostvaruju planirani prihodi, pa objektivno nije moguće osigurati planiranu i utvrđenu masu sredstava za plaće, naknade plaća i druge osobne izdatke;</w:t>
      </w:r>
    </w:p>
    <w:p>
      <w:pPr>
        <w:spacing w:before="140" w:after="80" w:line="240" w:lineRule="auto"/>
        <w:ind w:left="705"/>
        <w:rPr>
          <w:rFonts w:ascii="Times New Roman" w:hAnsi="Times New Roman" w:eastAsia="Times New Roman" w:cs="Times New Roman"/>
        </w:rPr>
      </w:pPr>
      <w:r>
        <w:rPr>
          <w:rFonts w:ascii="Times New Roman" w:hAnsi="Times New Roman" w:eastAsia="Times New Roman" w:cs="Times New Roman"/>
        </w:rPr>
        <w:t>- kada dospjela potraživanja vjerovnika Ustanove nije moguće podmiriti iz ostvarenog  prihoda, te ako njihovo neplaćanje o dospjelosti onemogućava ili znatnije ugrožava podmirivanje ugovorenog ili propisanog standarda korištenja zdravstvene zaštite osiguranika;</w:t>
      </w:r>
    </w:p>
    <w:p>
      <w:pPr>
        <w:spacing w:before="140" w:after="80" w:line="240" w:lineRule="auto"/>
        <w:ind w:left="705"/>
        <w:rPr>
          <w:rFonts w:ascii="Times New Roman" w:hAnsi="Times New Roman" w:eastAsia="Times New Roman" w:cs="Times New Roman"/>
        </w:rPr>
      </w:pPr>
      <w:r>
        <w:rPr>
          <w:rFonts w:ascii="Times New Roman" w:hAnsi="Times New Roman" w:eastAsia="Times New Roman" w:cs="Times New Roman"/>
        </w:rPr>
        <w:t>- u slučajevima kada je na osnovama analize uvjeta poslovanja Ustanove izvjesno da će Ustanova imati trajnije probleme u obavljanju  svoje djelatnosti, koji se ne mogu otkloniti bez posezanja u zajamčena prava na plaću i druga materijalna prava radnika.</w:t>
      </w:r>
    </w:p>
    <w:p>
      <w:pPr>
        <w:spacing w:before="140" w:after="80" w:line="240" w:lineRule="auto"/>
        <w:rPr>
          <w:rFonts w:ascii="Times New Roman" w:hAnsi="Times New Roman" w:eastAsia="Times New Roman" w:cs="Times New Roman"/>
          <w:b/>
        </w:rPr>
      </w:pPr>
    </w:p>
    <w:p>
      <w:pPr>
        <w:spacing w:before="140" w:after="80" w:line="240" w:lineRule="auto"/>
        <w:jc w:val="center"/>
        <w:rPr>
          <w:rFonts w:ascii="Times New Roman" w:hAnsi="Times New Roman" w:eastAsia="Times New Roman" w:cs="Times New Roman"/>
          <w:b/>
        </w:rPr>
      </w:pPr>
      <w:r>
        <w:rPr>
          <w:rFonts w:ascii="Times New Roman" w:hAnsi="Times New Roman" w:eastAsia="Times New Roman" w:cs="Times New Roman"/>
          <w:b/>
        </w:rPr>
        <w:t>Članak 42.</w:t>
      </w:r>
    </w:p>
    <w:p>
      <w:pPr>
        <w:spacing w:before="140" w:after="80" w:line="240" w:lineRule="auto"/>
        <w:rPr>
          <w:rFonts w:ascii="Times New Roman" w:hAnsi="Times New Roman" w:eastAsia="Times New Roman" w:cs="Times New Roman"/>
        </w:rPr>
      </w:pPr>
      <w:r>
        <w:rPr>
          <w:rFonts w:ascii="Times New Roman" w:hAnsi="Times New Roman" w:eastAsia="Times New Roman" w:cs="Times New Roman"/>
          <w:b/>
        </w:rPr>
        <w:tab/>
      </w:r>
      <w:r>
        <w:rPr>
          <w:rFonts w:ascii="Times New Roman" w:hAnsi="Times New Roman" w:eastAsia="Times New Roman" w:cs="Times New Roman"/>
        </w:rPr>
        <w:t>U slučajevima iz stavka 1. podstavka 1. i 2. članka 41. ovog Pravilnika, Upravno vijeće na prijedlog ravnatelja privremeno, ali ne duže od šest mjeseci tijekom tekuće financijske godine može sniziti bruto plaće utvrđene ovim Pravilnikom, do iznosa najniže osnovice prema kojoj se temeljem zakona i propisa donesenih na temelju zakona plaćaju doprinosi za mirovinsko osiguranje.</w:t>
      </w:r>
    </w:p>
    <w:p>
      <w:pPr>
        <w:spacing w:before="140" w:after="8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U slučajevima iz podstavke 3. stavka 1. članka 41. ovog Pravilnika Ustanova je dužna poduzeti propisane mjere svoje sanacije i preustroja, uključujući i otvaranje stečaja prema posebnim propisima.</w:t>
      </w:r>
    </w:p>
    <w:p>
      <w:pPr>
        <w:spacing w:before="140" w:after="8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Mjere i redoslijed mjera koje poduzima Ustanova prema stavku 1. i 2. ovog članka donose se uz prethodno mišljenje radničkog vijeća, a o njima se može i zaključiti sporazum između Ustanove i radničkog vijeća.</w:t>
      </w:r>
    </w:p>
    <w:p>
      <w:pPr>
        <w:spacing w:before="140" w:after="80" w:line="240" w:lineRule="auto"/>
        <w:rPr>
          <w:rFonts w:ascii="Times New Roman" w:hAnsi="Times New Roman" w:eastAsia="Times New Roman" w:cs="Times New Roman"/>
          <w:b/>
        </w:rPr>
      </w:pPr>
    </w:p>
    <w:p>
      <w:pPr>
        <w:spacing w:before="140" w:after="80" w:line="240" w:lineRule="auto"/>
        <w:jc w:val="center"/>
        <w:rPr>
          <w:rFonts w:ascii="Times New Roman" w:hAnsi="Times New Roman" w:eastAsia="Times New Roman" w:cs="Times New Roman"/>
          <w:b/>
        </w:rPr>
      </w:pPr>
      <w:r>
        <w:rPr>
          <w:rFonts w:ascii="Times New Roman" w:hAnsi="Times New Roman" w:eastAsia="Times New Roman" w:cs="Times New Roman"/>
          <w:b/>
        </w:rPr>
        <w:t>Članak 43.</w:t>
      </w:r>
    </w:p>
    <w:p>
      <w:pPr>
        <w:spacing w:before="140" w:after="8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Prilikom isplate plaća Ustanova će radniku uručiti obračun plaće iz kojeg je vidljivo kako je utvrđen iznos plaće.</w:t>
      </w:r>
    </w:p>
    <w:p>
      <w:pPr>
        <w:spacing w:before="140" w:after="8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Radnik ima pravo prigovora na uručen obračun plaće prilikom isplate plaće, koji se mora odmah uzeti u razmatranje.</w:t>
      </w:r>
    </w:p>
    <w:p>
      <w:pPr>
        <w:spacing w:before="140" w:after="8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Ukoliko utvrdi da je prigovor radnika opravdan, mora mu se uručiti novi obračun istih, a najkasnije narednog dana, te razlika manje isplaćene plaće i isplatiti najkasnije u roku od tri dana od dana isplate plaće radnicima.</w:t>
      </w:r>
    </w:p>
    <w:p>
      <w:pPr>
        <w:spacing w:before="140" w:after="8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Ukoliko se utvrdi da prigovor radnika nije opravdan radniku se mora izdati pismeno rješenje o visini i obračunu plaće za razdoblje na koje se odnosi isplata i prigovor radnika.</w:t>
      </w:r>
    </w:p>
    <w:p>
      <w:pPr>
        <w:spacing w:before="140" w:after="8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Protiv rješenja iz stavka 4. ovog članka radnik može podnijeti zahtjev za zaštitu prava u rokovima i po postupku propisanim Zakonom i općim aktima Ustanove.</w:t>
      </w:r>
    </w:p>
    <w:p>
      <w:pPr>
        <w:spacing w:before="140" w:after="80" w:line="240" w:lineRule="auto"/>
        <w:rPr>
          <w:rFonts w:ascii="Times New Roman" w:hAnsi="Times New Roman" w:eastAsia="Times New Roman" w:cs="Times New Roman"/>
        </w:rPr>
      </w:pP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44.</w:t>
      </w:r>
    </w:p>
    <w:p>
      <w:pPr>
        <w:spacing w:before="120" w:after="60" w:line="240" w:lineRule="auto"/>
        <w:rPr>
          <w:rFonts w:ascii="Times New Roman" w:hAnsi="Times New Roman" w:eastAsia="Times New Roman" w:cs="Times New Roman"/>
        </w:rPr>
      </w:pPr>
      <w:r>
        <w:rPr>
          <w:rFonts w:ascii="Times New Roman" w:hAnsi="Times New Roman" w:eastAsia="Times New Roman" w:cs="Times New Roman"/>
          <w:b/>
        </w:rPr>
        <w:tab/>
      </w:r>
      <w:r>
        <w:rPr>
          <w:rFonts w:ascii="Times New Roman" w:hAnsi="Times New Roman" w:eastAsia="Times New Roman" w:cs="Times New Roman"/>
        </w:rPr>
        <w:t>Ako Ustanova na dan dospjelosti isplate plaće, ne isplati plaću, uručit će radniku do kraja mjeseca u kojem je dospjela isplata  plaće obračun iznosa kojeg je bila dužna isplatiti.</w:t>
      </w:r>
    </w:p>
    <w:p>
      <w:pPr>
        <w:spacing w:before="120" w:after="6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Obračun iz stavke 1. ovog članka ima značaj ovršne isprave.</w:t>
      </w:r>
    </w:p>
    <w:p>
      <w:pPr>
        <w:spacing w:before="120" w:after="60" w:line="240" w:lineRule="auto"/>
        <w:rPr>
          <w:rFonts w:ascii="Times New Roman" w:hAnsi="Times New Roman" w:eastAsia="Times New Roman" w:cs="Times New Roman"/>
        </w:rPr>
      </w:pP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45.</w:t>
      </w:r>
    </w:p>
    <w:p>
      <w:pPr>
        <w:spacing w:before="120" w:after="60" w:line="240" w:lineRule="auto"/>
        <w:rPr>
          <w:rFonts w:ascii="Times New Roman" w:hAnsi="Times New Roman" w:eastAsia="Times New Roman" w:cs="Times New Roman"/>
        </w:rPr>
      </w:pPr>
      <w:r>
        <w:rPr>
          <w:rFonts w:ascii="Times New Roman" w:hAnsi="Times New Roman" w:eastAsia="Times New Roman" w:cs="Times New Roman"/>
          <w:b/>
        </w:rPr>
        <w:tab/>
      </w:r>
      <w:r>
        <w:rPr>
          <w:rFonts w:ascii="Times New Roman" w:hAnsi="Times New Roman" w:eastAsia="Times New Roman" w:cs="Times New Roman"/>
        </w:rPr>
        <w:t>Ustanova ne smije bez suglasnosti radnika svoje potraživanje prema radniku naplatiti uskratom isplate plaće odnosno naknade plaće.</w:t>
      </w:r>
    </w:p>
    <w:p>
      <w:pPr>
        <w:spacing w:before="120" w:after="60" w:line="240" w:lineRule="auto"/>
        <w:rPr>
          <w:rFonts w:ascii="Times New Roman" w:hAnsi="Times New Roman" w:eastAsia="Times New Roman" w:cs="Times New Roman"/>
        </w:rPr>
      </w:pPr>
    </w:p>
    <w:p>
      <w:pPr>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V. NAKNADE S DRUGIH OSNOVA</w:t>
      </w:r>
    </w:p>
    <w:p>
      <w:pPr>
        <w:spacing w:after="0" w:line="240" w:lineRule="auto"/>
        <w:rPr>
          <w:rFonts w:ascii="Times New Roman" w:hAnsi="Times New Roman" w:eastAsia="Times New Roman" w:cs="Times New Roman"/>
        </w:rPr>
      </w:pPr>
    </w:p>
    <w:p>
      <w:pPr>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46.</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Radniku pripada pravo na naknadu za izum i tehničko unapređenje.</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Naknada iz stavka 1. ovoga članka može biti određena u obliku apsolutnog iznosa ili u obliku udjela od ostvarenog učinka izuma i tehničkog unaprjeđenja.</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Naknada mora biti razmjerna učinku koji Ustanova ima od izuma ili tehničkog unaprjeđenja, odnosno učinku koji se stvarno može očekivati, s time da mora iznositi najmanje 10% vrijednosti ostvarenog ili očekivanog učinka.</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O naknadi iz stavka 1., 2. i 3. ovoga članka radnik i Ustanova zaključit će posebni ugovor.</w:t>
      </w:r>
    </w:p>
    <w:p>
      <w:pPr>
        <w:keepNext/>
        <w:spacing w:before="120" w:after="60" w:line="240" w:lineRule="auto"/>
        <w:rPr>
          <w:rFonts w:ascii="Times New Roman" w:hAnsi="Times New Roman" w:eastAsia="Times New Roman" w:cs="Times New Roman"/>
          <w:b/>
        </w:rPr>
      </w:pPr>
    </w:p>
    <w:p>
      <w:pPr>
        <w:keepNext/>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47.</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 xml:space="preserve">Radniku pripada pravo na dodatak na bruto-plaću za rad na znanstvenom projektu. </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Sredstva znanstvenog projekta raspodjeljuju se na način da Ustanovi za režiju pripada 20% od ukupnih sredstava znanstvenog projekta, a ostala sredstva raspodjeljuju se prema pravilima pojedinog znanstvenog projekta.</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Nositelj projekta odlučuje o raspodjeli sredstava koja su prema pravilima znanstvenog projekta raspodijeljena za naknadu za rad radnicima koji rade na znanstvenom projektu.</w:t>
      </w:r>
    </w:p>
    <w:p>
      <w:pPr>
        <w:spacing w:before="120" w:after="60" w:line="240" w:lineRule="auto"/>
        <w:ind w:firstLine="708"/>
        <w:rPr>
          <w:rFonts w:ascii="Times New Roman" w:hAnsi="Times New Roman" w:eastAsia="Times New Roman" w:cs="Times New Roman"/>
        </w:rPr>
      </w:pPr>
    </w:p>
    <w:p>
      <w:pPr>
        <w:keepNext/>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48.</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 xml:space="preserve">Radnicima koji sudjeluju u zdravstvenoj zaštiti turista koju financira jedinica lokalne/mjesne samouprave - turističkim ambulantama,  može se odrediti dodatak na bruto-plaću u iznosu od 20%. </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Odluku o pravu pravo na dodatak na bruto-plaću iz stavka 1. donosi ravnatelj u obliku rješenja, a pravo na dodatak na bruto-plaću se isplaćuje nakon što je Ustanova u cijelosti naplatila izvršeni posao iz stavka 1. ovog članka i pod uvjetom da je ostvarena dobit.</w:t>
      </w:r>
    </w:p>
    <w:p>
      <w:pPr>
        <w:keepNext/>
        <w:spacing w:before="120" w:after="60" w:line="240" w:lineRule="auto"/>
        <w:jc w:val="center"/>
        <w:rPr>
          <w:rFonts w:ascii="Times New Roman" w:hAnsi="Times New Roman" w:eastAsia="Times New Roman" w:cs="Times New Roman"/>
          <w:b/>
        </w:rPr>
      </w:pPr>
    </w:p>
    <w:p>
      <w:pPr>
        <w:keepNext/>
        <w:spacing w:before="120" w:after="60" w:line="240" w:lineRule="auto"/>
        <w:jc w:val="center"/>
        <w:rPr>
          <w:rFonts w:ascii="Times New Roman" w:hAnsi="Times New Roman" w:eastAsia="Times New Roman" w:cs="Times New Roman"/>
          <w:b/>
        </w:rPr>
      </w:pPr>
      <w:r>
        <w:rPr>
          <w:rFonts w:ascii="Times New Roman" w:hAnsi="Times New Roman" w:eastAsia="Times New Roman" w:cs="Times New Roman"/>
          <w:b/>
        </w:rPr>
        <w:t>Članak 49.</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 xml:space="preserve">Radnicima koji svojim radom sudjeluju u stjecanju prihoda pružajući svoje usluge na tržištu, izvan sredstava HZZO-a i Proračuna može se odrediti dodatak na bruto-plaću i to: </w:t>
      </w:r>
    </w:p>
    <w:p>
      <w:pPr>
        <w:spacing w:before="120" w:after="0" w:line="240" w:lineRule="auto"/>
        <w:ind w:firstLine="708"/>
        <w:rPr>
          <w:rFonts w:ascii="Times New Roman" w:hAnsi="Times New Roman" w:eastAsia="Times New Roman" w:cs="Times New Roman"/>
        </w:rPr>
      </w:pPr>
      <w:r>
        <w:rPr>
          <w:rFonts w:ascii="Times New Roman" w:hAnsi="Times New Roman" w:eastAsia="Times New Roman" w:cs="Times New Roman"/>
        </w:rPr>
        <w:t xml:space="preserve">- kada se usluge pružaju u ordinaciji; liječniku i medicinskoj sestri/tehničaru po 20% od naplaćenog iznosa za zdravstvenu uslugu koju su osobno pružili pacijentu, </w:t>
      </w:r>
    </w:p>
    <w:p>
      <w:pPr>
        <w:spacing w:before="120" w:after="0" w:line="240" w:lineRule="auto"/>
        <w:ind w:firstLine="708"/>
        <w:rPr>
          <w:rFonts w:ascii="Times New Roman" w:hAnsi="Times New Roman" w:eastAsia="Times New Roman" w:cs="Times New Roman"/>
        </w:rPr>
      </w:pPr>
      <w:r>
        <w:rPr>
          <w:rFonts w:ascii="Times New Roman" w:hAnsi="Times New Roman" w:eastAsia="Times New Roman" w:cs="Times New Roman"/>
        </w:rPr>
        <w:t>- kada se usluge pružaju na terenu; liječniku 20% od naplaćenog iznosa za zdravstvenu uslugu koju je on osobno pružio pacijentu, medicinskoj sestri/tehničaru i vozaču koji su pružali zdravstvenu njegu ili sudjelovali u pružanju zdravstvene usluge zajedno do 20% od naplaćenog iznosa za pruženu zdravstvenu njegu ili zdravstvenu uslugu i to u jednakim dijelovima.</w:t>
      </w:r>
    </w:p>
    <w:p>
      <w:pPr>
        <w:spacing w:before="120" w:after="0" w:line="240" w:lineRule="auto"/>
        <w:ind w:firstLine="708"/>
        <w:rPr>
          <w:rFonts w:ascii="Times New Roman" w:hAnsi="Times New Roman" w:eastAsia="Times New Roman" w:cs="Times New Roman"/>
        </w:rPr>
      </w:pPr>
      <w:r>
        <w:rPr>
          <w:rFonts w:ascii="Times New Roman" w:hAnsi="Times New Roman" w:eastAsia="Times New Roman" w:cs="Times New Roman"/>
        </w:rPr>
        <w:t>- kada se usluge pružaju na terenu u vidu dežurstva na određenim manifestacijama; liječniku 20% od naplaćenog iznosa za pruženu uslugu, medicinskoj sestri/tehničaru i vozaču zajedno do 20% od naplaćenog iznosa za pruženu uslugu i to u jednakim dijelovima.</w:t>
      </w:r>
    </w:p>
    <w:p>
      <w:pPr>
        <w:spacing w:before="120" w:after="0" w:line="240" w:lineRule="auto"/>
        <w:ind w:firstLine="708"/>
        <w:rPr>
          <w:rFonts w:ascii="Times New Roman" w:hAnsi="Times New Roman" w:eastAsia="Times New Roman" w:cs="Times New Roman"/>
        </w:rPr>
      </w:pPr>
      <w:r>
        <w:rPr>
          <w:rFonts w:ascii="Times New Roman" w:hAnsi="Times New Roman" w:eastAsia="Times New Roman" w:cs="Times New Roman"/>
        </w:rPr>
        <w:t>Prihod se stječe temeljem Cjenika usluga koje donosi ravnatelj Ustanove s tim da niti jedna pojedina cijena ne može biti manja od pojedine cijene iz cjenika pripadajuće Komore, a cijene su prilagođene uvjetima tržišta.</w:t>
      </w:r>
    </w:p>
    <w:p>
      <w:pPr>
        <w:spacing w:before="120" w:after="60" w:line="240" w:lineRule="auto"/>
        <w:ind w:firstLine="708"/>
        <w:rPr>
          <w:rFonts w:ascii="Times New Roman" w:hAnsi="Times New Roman" w:eastAsia="Times New Roman" w:cs="Times New Roman"/>
        </w:rPr>
      </w:pPr>
      <w:r>
        <w:rPr>
          <w:rFonts w:ascii="Times New Roman" w:hAnsi="Times New Roman" w:eastAsia="Times New Roman" w:cs="Times New Roman"/>
        </w:rPr>
        <w:t xml:space="preserve">Odluku o pravu pravo na dodatak na bruto-plaću iz stavka 1. donosi ravnatelj u obliku rješenja na temelju izvješća voditelja organizacijske jedinice o izvršenom radu i udjelima pojedinih radnika. </w:t>
      </w:r>
    </w:p>
    <w:p>
      <w:pPr>
        <w:spacing w:after="0" w:line="240" w:lineRule="auto"/>
        <w:rPr>
          <w:rFonts w:ascii="Times New Roman" w:hAnsi="Times New Roman" w:eastAsia="Times New Roman" w:cs="Times New Roman"/>
        </w:rPr>
      </w:pPr>
    </w:p>
    <w:p>
      <w:pPr>
        <w:spacing w:before="120" w:after="60" w:line="240" w:lineRule="auto"/>
        <w:rPr>
          <w:rFonts w:ascii="Times New Roman" w:hAnsi="Times New Roman" w:eastAsia="Times New Roman" w:cs="Times New Roman"/>
          <w:b/>
        </w:rPr>
      </w:pPr>
      <w:r>
        <w:rPr>
          <w:rFonts w:ascii="Times New Roman" w:hAnsi="Times New Roman" w:eastAsia="Times New Roman" w:cs="Times New Roman"/>
          <w:b/>
        </w:rPr>
        <w:t>VI. PRIJELAZNE  I  ZAVRŠNE  ODREDBE</w:t>
      </w:r>
    </w:p>
    <w:p>
      <w:pPr>
        <w:spacing w:after="0" w:line="240" w:lineRule="auto"/>
        <w:rPr>
          <w:rFonts w:ascii="Times New Roman" w:hAnsi="Times New Roman" w:eastAsia="Times New Roman" w:cs="Times New Roman"/>
        </w:rPr>
      </w:pPr>
    </w:p>
    <w:p>
      <w:pPr>
        <w:spacing w:before="140" w:after="80" w:line="240" w:lineRule="auto"/>
        <w:jc w:val="center"/>
        <w:rPr>
          <w:rFonts w:ascii="Times New Roman" w:hAnsi="Times New Roman" w:eastAsia="Times New Roman" w:cs="Times New Roman"/>
          <w:b/>
        </w:rPr>
      </w:pPr>
      <w:r>
        <w:rPr>
          <w:rFonts w:ascii="Times New Roman" w:hAnsi="Times New Roman" w:eastAsia="Times New Roman" w:cs="Times New Roman"/>
          <w:b/>
        </w:rPr>
        <w:t>Članak 50.</w:t>
      </w:r>
    </w:p>
    <w:p>
      <w:pPr>
        <w:spacing w:before="140" w:after="80" w:line="240" w:lineRule="auto"/>
        <w:rPr>
          <w:rFonts w:ascii="Times New Roman" w:hAnsi="Times New Roman" w:eastAsia="Times New Roman" w:cs="Times New Roman"/>
        </w:rPr>
      </w:pPr>
      <w:r>
        <w:rPr>
          <w:rFonts w:ascii="Times New Roman" w:hAnsi="Times New Roman" w:eastAsia="Times New Roman" w:cs="Times New Roman"/>
          <w:b/>
        </w:rPr>
        <w:tab/>
      </w:r>
      <w:r>
        <w:rPr>
          <w:rFonts w:ascii="Times New Roman" w:hAnsi="Times New Roman" w:eastAsia="Times New Roman" w:cs="Times New Roman"/>
        </w:rPr>
        <w:t>Za slučajeve koji nisu uređeni ovim Pravilnikom, neposredno se primjenjuju odredbe zakona, kolektivnog ugovora i ugovora o radu.</w:t>
      </w:r>
    </w:p>
    <w:p>
      <w:pPr>
        <w:spacing w:before="140" w:after="8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Ako je neko pravo iz radnog odnosa različito uređeno ugovorom o radu, ovim Pravilnikom, sporazumom sklopljenim između radničkog vijeća i Ustanove, kolektivnim ugovorom ili zakonom, primjenjuje se za radnika najpovoljnije pravo, ako zakonom nije drukčije određeno.</w:t>
      </w:r>
    </w:p>
    <w:p>
      <w:pPr>
        <w:spacing w:before="140" w:after="80" w:line="240" w:lineRule="auto"/>
        <w:rPr>
          <w:rFonts w:ascii="Times New Roman" w:hAnsi="Times New Roman" w:eastAsia="Times New Roman" w:cs="Times New Roman"/>
          <w:b/>
        </w:rPr>
      </w:pPr>
    </w:p>
    <w:p>
      <w:pPr>
        <w:spacing w:before="140" w:after="80" w:line="240" w:lineRule="auto"/>
        <w:jc w:val="center"/>
        <w:rPr>
          <w:rFonts w:ascii="Times New Roman" w:hAnsi="Times New Roman" w:eastAsia="Times New Roman" w:cs="Times New Roman"/>
          <w:b/>
        </w:rPr>
      </w:pPr>
      <w:r>
        <w:rPr>
          <w:rFonts w:ascii="Times New Roman" w:hAnsi="Times New Roman" w:eastAsia="Times New Roman" w:cs="Times New Roman"/>
          <w:b/>
        </w:rPr>
        <w:t>Članak 51.</w:t>
      </w:r>
    </w:p>
    <w:p>
      <w:pPr>
        <w:spacing w:before="140" w:after="80" w:line="240" w:lineRule="auto"/>
        <w:ind w:firstLine="708"/>
        <w:rPr>
          <w:rFonts w:ascii="Times New Roman" w:hAnsi="Times New Roman" w:eastAsia="Times New Roman" w:cs="Times New Roman"/>
        </w:rPr>
      </w:pPr>
      <w:r>
        <w:rPr>
          <w:rFonts w:ascii="Times New Roman" w:hAnsi="Times New Roman" w:eastAsia="Times New Roman" w:cs="Times New Roman"/>
        </w:rPr>
        <w:t>Izmjene i dopune ovog Pravilnika donose se na način i po postupku propisanim statutom Ustanove.</w:t>
      </w:r>
    </w:p>
    <w:p>
      <w:pPr>
        <w:spacing w:before="140" w:after="80" w:line="240" w:lineRule="auto"/>
        <w:ind w:firstLine="708"/>
        <w:rPr>
          <w:rFonts w:ascii="Times New Roman" w:hAnsi="Times New Roman" w:eastAsia="Times New Roman" w:cs="Times New Roman"/>
        </w:rPr>
      </w:pPr>
    </w:p>
    <w:p>
      <w:pPr>
        <w:spacing w:before="140" w:after="80" w:line="240" w:lineRule="auto"/>
        <w:jc w:val="center"/>
        <w:rPr>
          <w:rFonts w:ascii="Times New Roman" w:hAnsi="Times New Roman" w:eastAsia="Times New Roman" w:cs="Times New Roman"/>
          <w:b/>
        </w:rPr>
      </w:pPr>
      <w:r>
        <w:rPr>
          <w:rFonts w:ascii="Times New Roman" w:hAnsi="Times New Roman" w:eastAsia="Times New Roman" w:cs="Times New Roman"/>
          <w:b/>
        </w:rPr>
        <w:t>Članak 52.</w:t>
      </w:r>
    </w:p>
    <w:p>
      <w:pPr>
        <w:spacing w:before="140" w:after="80" w:line="240" w:lineRule="auto"/>
        <w:ind w:firstLine="708"/>
        <w:rPr>
          <w:rFonts w:ascii="Times New Roman" w:hAnsi="Times New Roman" w:eastAsia="Times New Roman" w:cs="Times New Roman"/>
        </w:rPr>
      </w:pPr>
      <w:r>
        <w:rPr>
          <w:rFonts w:ascii="Times New Roman" w:hAnsi="Times New Roman" w:eastAsia="Times New Roman" w:cs="Times New Roman"/>
        </w:rPr>
        <w:t>Ovaj Pravilnik stupa na snagu osmog (8.) dana od dana objave na oglasnoj ploči Ustanove.</w:t>
      </w:r>
    </w:p>
    <w:p>
      <w:pPr>
        <w:spacing w:before="120" w:after="60" w:line="240" w:lineRule="auto"/>
        <w:ind w:firstLine="708"/>
        <w:rPr>
          <w:rFonts w:ascii="Times New Roman" w:hAnsi="Times New Roman" w:eastAsia="Times New Roman" w:cs="Times New Roman"/>
        </w:rPr>
      </w:pPr>
    </w:p>
    <w:p>
      <w:pPr>
        <w:spacing w:after="0" w:line="360" w:lineRule="auto"/>
        <w:ind w:firstLine="708"/>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 xml:space="preserve"> PREDSJEDNIK  UPRAVNOG  VIJEĆA:</w:t>
      </w:r>
    </w:p>
    <w:p>
      <w:pPr>
        <w:spacing w:after="0" w:line="240" w:lineRule="auto"/>
        <w:ind w:firstLine="709"/>
        <w:rPr>
          <w:rFonts w:ascii="Times New Roman" w:hAnsi="Times New Roman" w:eastAsia="Times New Roman" w:cs="Times New Roman"/>
        </w:rPr>
      </w:pPr>
    </w:p>
    <w:p>
      <w:pPr>
        <w:spacing w:after="0" w:line="360" w:lineRule="auto"/>
        <w:ind w:firstLine="708"/>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__________________________________</w:t>
      </w:r>
      <w:r>
        <w:rPr>
          <w:rFonts w:ascii="Times New Roman" w:hAnsi="Times New Roman" w:eastAsia="Times New Roman" w:cs="Times New Roman"/>
        </w:rPr>
        <w:tab/>
      </w:r>
      <w:r>
        <w:rPr>
          <w:rFonts w:ascii="Times New Roman" w:hAnsi="Times New Roman" w:eastAsia="Times New Roman" w:cs="Times New Roman"/>
        </w:rPr>
        <w:t xml:space="preserve"> </w:t>
      </w:r>
    </w:p>
    <w:p>
      <w:pPr>
        <w:spacing w:after="0" w:line="360" w:lineRule="auto"/>
        <w:ind w:firstLine="708"/>
        <w:rPr>
          <w:rFonts w:ascii="Times New Roman" w:hAnsi="Times New Roman" w:eastAsia="Times New Roman" w:cs="Times New Roman"/>
        </w:rPr>
      </w:pPr>
    </w:p>
    <w:p>
      <w:pPr>
        <w:spacing w:after="0" w:line="360" w:lineRule="auto"/>
        <w:rPr>
          <w:rFonts w:ascii="Times New Roman" w:hAnsi="Times New Roman" w:eastAsia="Times New Roman" w:cs="Times New Roman"/>
        </w:rPr>
      </w:pPr>
    </w:p>
    <w:p>
      <w:pPr>
        <w:spacing w:after="0" w:line="480" w:lineRule="auto"/>
        <w:ind w:firstLine="708"/>
        <w:rPr>
          <w:rFonts w:ascii="Times New Roman" w:hAnsi="Times New Roman" w:eastAsia="Times New Roman" w:cs="Times New Roman"/>
        </w:rPr>
      </w:pPr>
      <w:r>
        <w:rPr>
          <w:rFonts w:ascii="Times New Roman" w:hAnsi="Times New Roman" w:eastAsia="Times New Roman" w:cs="Times New Roman"/>
        </w:rPr>
        <w:t>Utvrđuje se da je ovaj Pravilnik objavljen na oglasnoj ploči Ustanove dana 30.08. 2011. godine.</w:t>
      </w:r>
    </w:p>
    <w:p>
      <w:pPr>
        <w:spacing w:after="0" w:line="360" w:lineRule="auto"/>
        <w:ind w:firstLine="708"/>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p>
    <w:p>
      <w:pPr>
        <w:spacing w:after="0" w:line="360" w:lineRule="auto"/>
        <w:ind w:firstLine="708"/>
        <w:rPr>
          <w:rFonts w:ascii="Times New Roman" w:hAnsi="Times New Roman" w:eastAsia="Times New Roman" w:cs="Times New Roman"/>
        </w:rPr>
      </w:pPr>
      <w:r>
        <w:rPr>
          <w:rFonts w:ascii="Times New Roman" w:hAnsi="Times New Roman" w:eastAsia="Times New Roman" w:cs="Times New Roman"/>
        </w:rPr>
        <w:t xml:space="preserve">                                                                    R A V N A T E L J:</w:t>
      </w:r>
    </w:p>
    <w:p>
      <w:pPr>
        <w:spacing w:after="0" w:line="240" w:lineRule="auto"/>
        <w:ind w:firstLine="709"/>
        <w:rPr>
          <w:rFonts w:ascii="Times New Roman" w:hAnsi="Times New Roman" w:eastAsia="Times New Roman" w:cs="Times New Roman"/>
        </w:rPr>
      </w:pPr>
    </w:p>
    <w:p>
      <w:pPr>
        <w:spacing w:after="0" w:line="360" w:lineRule="auto"/>
        <w:ind w:firstLine="708"/>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 xml:space="preserve">   ____________________________</w:t>
      </w:r>
    </w:p>
    <w:p>
      <w:pPr>
        <w:spacing w:after="0" w:line="360" w:lineRule="auto"/>
        <w:ind w:firstLine="708"/>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p>
    <w:p>
      <w:pPr>
        <w:spacing w:after="0" w:line="360" w:lineRule="auto"/>
        <w:ind w:firstLine="708"/>
        <w:rPr>
          <w:rFonts w:ascii="Times New Roman" w:hAnsi="Times New Roman" w:eastAsia="Times New Roman" w:cs="Times New Roman"/>
        </w:rPr>
      </w:pPr>
    </w:p>
    <w:p>
      <w:pPr>
        <w:spacing w:after="0" w:line="360" w:lineRule="auto"/>
        <w:ind w:firstLine="708"/>
        <w:rPr>
          <w:rFonts w:ascii="Times New Roman" w:hAnsi="Times New Roman" w:eastAsia="Times New Roman" w:cs="Times New Roman"/>
        </w:rPr>
      </w:pPr>
      <w:r>
        <w:rPr>
          <w:rFonts w:ascii="Times New Roman" w:hAnsi="Times New Roman" w:eastAsia="Times New Roman" w:cs="Times New Roman"/>
        </w:rPr>
        <w:t>S odredbama ovog Pravilnika suglasan je Sindikat.</w:t>
      </w:r>
    </w:p>
    <w:p>
      <w:pPr>
        <w:spacing w:after="0" w:line="360" w:lineRule="auto"/>
        <w:ind w:firstLine="708"/>
        <w:rPr>
          <w:rFonts w:ascii="Times New Roman" w:hAnsi="Times New Roman" w:eastAsia="Times New Roman" w:cs="Times New Roman"/>
        </w:rPr>
      </w:pPr>
    </w:p>
    <w:p>
      <w:pPr>
        <w:spacing w:after="0" w:line="360" w:lineRule="auto"/>
        <w:ind w:firstLine="708"/>
        <w:rPr>
          <w:rFonts w:ascii="Times New Roman" w:hAnsi="Times New Roman" w:eastAsia="Times New Roman" w:cs="Times New Roman"/>
        </w:rPr>
      </w:pPr>
      <w:r>
        <w:rPr>
          <w:rFonts w:ascii="Times New Roman" w:hAnsi="Times New Roman" w:eastAsia="Times New Roman" w:cs="Times New Roman"/>
        </w:rPr>
        <w:t xml:space="preserve">                                                                   SINDIKALNI POVJERENIK:</w:t>
      </w:r>
    </w:p>
    <w:p>
      <w:pPr>
        <w:spacing w:after="0" w:line="240" w:lineRule="auto"/>
        <w:ind w:firstLine="709"/>
        <w:rPr>
          <w:rFonts w:ascii="Times New Roman" w:hAnsi="Times New Roman" w:eastAsia="Times New Roman" w:cs="Times New Roman"/>
        </w:rPr>
      </w:pPr>
    </w:p>
    <w:p>
      <w:pPr>
        <w:spacing w:after="0" w:line="360" w:lineRule="auto"/>
        <w:ind w:firstLine="708"/>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 xml:space="preserve">   ____________________________</w:t>
      </w:r>
    </w:p>
    <w:p>
      <w:pPr>
        <w:spacing w:after="0" w:line="360" w:lineRule="auto"/>
        <w:ind w:firstLine="708"/>
        <w:rPr>
          <w:rFonts w:ascii="Times New Roman" w:hAnsi="Times New Roman" w:eastAsia="Times New Roman" w:cs="Times New Roman"/>
        </w:rPr>
      </w:pPr>
    </w:p>
    <w:p>
      <w:pPr>
        <w:spacing w:after="0" w:line="360" w:lineRule="auto"/>
        <w:ind w:firstLine="708"/>
        <w:rPr>
          <w:rFonts w:ascii="Times New Roman" w:hAnsi="Times New Roman" w:eastAsia="Times New Roman" w:cs="Times New Roman"/>
        </w:rPr>
      </w:pPr>
    </w:p>
    <w:p>
      <w:pPr>
        <w:spacing w:after="0" w:line="240" w:lineRule="auto"/>
        <w:rPr>
          <w:rFonts w:ascii="Times New Roman" w:hAnsi="Times New Roman" w:eastAsia="Times New Roman" w:cs="Times New Roman"/>
        </w:rPr>
      </w:pPr>
    </w:p>
    <w:sectPr>
      <w:pgSz w:w="11906" w:h="16838"/>
      <w:pgMar w:top="1417" w:right="1417"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EE"/>
    <w:family w:val="auto"/>
    <w:pitch w:val="default"/>
    <w:sig w:usb0="E00002FF" w:usb1="4000ACFF" w:usb2="00000001" w:usb3="00000000" w:csb0="2000019F" w:csb1="00000000"/>
  </w:font>
  <w:font w:name="Segoe UI">
    <w:panose1 w:val="020B0502040204020203"/>
    <w:charset w:val="EE"/>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83358100">
    <w:nsid w:val="64560194"/>
    <w:multiLevelType w:val="multilevel"/>
    <w:tmpl w:val="64560194"/>
    <w:lvl w:ilvl="0" w:tentative="1">
      <w:start w:val="1"/>
      <w:numFmt w:val="bullet"/>
      <w:lvlText w:val="•"/>
      <w:lvlJc w:val="left"/>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351999843">
    <w:nsid w:val="14FB1763"/>
    <w:multiLevelType w:val="multilevel"/>
    <w:tmpl w:val="14FB1763"/>
    <w:lvl w:ilvl="0" w:tentative="1">
      <w:start w:val="1"/>
      <w:numFmt w:val="bullet"/>
      <w:lvlText w:val="•"/>
      <w:lvlJc w:val="left"/>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abstractNum w:abstractNumId="1123232268">
    <w:nsid w:val="42F32A0C"/>
    <w:multiLevelType w:val="multilevel"/>
    <w:tmpl w:val="42F32A0C"/>
    <w:lvl w:ilvl="0" w:tentative="1">
      <w:start w:val="1"/>
      <w:numFmt w:val="bullet"/>
      <w:lvlText w:val="•"/>
      <w:lvlJc w:val="left"/>
    </w:lvl>
    <w:lvl w:ilvl="1" w:tentative="1">
      <w:start w:val="0"/>
      <w:numFmt w:val="decimal"/>
      <w:lvlText w:val=""/>
      <w:lvlJc w:val="left"/>
    </w:lvl>
    <w:lvl w:ilvl="2" w:tentative="1">
      <w:start w:val="0"/>
      <w:numFmt w:val="decimal"/>
      <w:lvlText w:val=""/>
      <w:lvlJc w:val="left"/>
    </w:lvl>
    <w:lvl w:ilvl="3" w:tentative="1">
      <w:start w:val="0"/>
      <w:numFmt w:val="decimal"/>
      <w:lvlText w:val=""/>
      <w:lvlJc w:val="left"/>
    </w:lvl>
    <w:lvl w:ilvl="4" w:tentative="1">
      <w:start w:val="0"/>
      <w:numFmt w:val="decimal"/>
      <w:lvlText w:val=""/>
      <w:lvlJc w:val="left"/>
    </w:lvl>
    <w:lvl w:ilvl="5" w:tentative="1">
      <w:start w:val="0"/>
      <w:numFmt w:val="decimal"/>
      <w:lvlText w:val=""/>
      <w:lvlJc w:val="left"/>
    </w:lvl>
    <w:lvl w:ilvl="6" w:tentative="1">
      <w:start w:val="0"/>
      <w:numFmt w:val="decimal"/>
      <w:lvlText w:val=""/>
      <w:lvlJc w:val="left"/>
    </w:lvl>
    <w:lvl w:ilvl="7" w:tentative="1">
      <w:start w:val="0"/>
      <w:numFmt w:val="decimal"/>
      <w:lvlText w:val=""/>
      <w:lvlJc w:val="left"/>
    </w:lvl>
    <w:lvl w:ilvl="8" w:tentative="1">
      <w:start w:val="0"/>
      <w:numFmt w:val="decimal"/>
      <w:lvlText w:val=""/>
      <w:lvlJc w:val="left"/>
    </w:lvl>
  </w:abstractNum>
  <w:num w:numId="1">
    <w:abstractNumId w:val="1683358100"/>
  </w:num>
  <w:num w:numId="2">
    <w:abstractNumId w:val="1123232268"/>
  </w:num>
  <w:num w:numId="3">
    <w:abstractNumId w:val="3519998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08"/>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160" w:line="259" w:lineRule="auto"/>
    </w:pPr>
    <w:rPr>
      <w:rFonts w:ascii="Calibri" w:hAnsi="Calibri" w:eastAsia="SimSun" w:cs="Times New Roman"/>
      <w:sz w:val="22"/>
      <w:szCs w:val="22"/>
      <w:lang w:val="en-US" w:eastAsia="zh-CN" w:bidi="ar-SA"/>
    </w:rPr>
  </w:style>
  <w:style w:type="character" w:default="1" w:styleId="3">
    <w:name w:val="Default Paragraph Font"/>
    <w:semiHidden/>
    <w:unhideWhenUsed/>
    <w:uiPriority w:val="1"/>
  </w:style>
  <w:style w:type="paragraph" w:styleId="2">
    <w:name w:val="Balloon Text"/>
    <w:basedOn w:val="1"/>
    <w:link w:val="4"/>
    <w:semiHidden/>
    <w:unhideWhenUsed/>
    <w:uiPriority w:val="99"/>
    <w:pPr>
      <w:spacing w:after="0" w:line="240" w:lineRule="auto"/>
    </w:pPr>
    <w:rPr>
      <w:rFonts w:ascii="Segoe UI" w:hAnsi="Segoe UI" w:cs="Segoe UI"/>
      <w:sz w:val="18"/>
      <w:szCs w:val="18"/>
    </w:rPr>
  </w:style>
  <w:style w:type="character" w:customStyle="1" w:styleId="4">
    <w:name w:val="Tekst balončića Char"/>
    <w:basedOn w:val="3"/>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3283</Words>
  <Characters>18719</Characters>
  <Lines>155</Lines>
  <Paragraphs>43</Paragraphs>
  <ScaleCrop>false</ScaleCrop>
  <LinksUpToDate>false</LinksUpToDate>
  <CharactersWithSpaces>0</CharactersWithSpaces>
  <Application>WPS Office_9.1.0.4674_{F1E327BC-269C-435d-A152-05C5408002CA}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2014-06-11T10:56:00Z</dcterms:created>
  <cp:lastModifiedBy>Korisnik</cp:lastModifiedBy>
  <cp:lastPrinted>2014-06-11T11:04:00Z</cp:lastPrinted>
  <dcterms:modified xsi:type="dcterms:W3CDTF">2015-09-30T07:35:41Z</dcterms:modified>
  <dc:title>Na temelju odredbe članka 125.  Zakona o radu (NN br. 149/09, 61/11 i 82/12), i odredbe članka  51. Statuta Zavoda za hitnu medicinu Dubrovačko-neretvanske županije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